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DB" w:rsidRPr="002E39E6" w:rsidRDefault="00EA1FDB" w:rsidP="00EA1FDB">
      <w:pPr>
        <w:spacing w:after="0" w:line="240" w:lineRule="auto"/>
        <w:ind w:right="-851"/>
        <w:jc w:val="center"/>
        <w:outlineLvl w:val="0"/>
        <w:rPr>
          <w:rFonts w:ascii="Arial" w:eastAsia="Times New Roman" w:hAnsi="Arial" w:cs="Arial"/>
          <w:b/>
          <w:color w:val="000000" w:themeColor="text1"/>
          <w:sz w:val="24"/>
          <w:szCs w:val="24"/>
          <w:lang w:eastAsia="ru-RU"/>
        </w:rPr>
      </w:pPr>
      <w:permStart w:id="189009540" w:edGrp="everyone"/>
      <w:permEnd w:id="189009540"/>
      <w:r w:rsidRPr="002E39E6">
        <w:rPr>
          <w:rFonts w:ascii="Arial" w:eastAsia="Times New Roman" w:hAnsi="Arial" w:cs="Arial"/>
          <w:b/>
          <w:color w:val="000000" w:themeColor="text1"/>
          <w:sz w:val="24"/>
          <w:szCs w:val="24"/>
          <w:lang w:eastAsia="ru-RU"/>
        </w:rPr>
        <w:t xml:space="preserve">Д О Г О В О </w:t>
      </w:r>
      <w:proofErr w:type="gramStart"/>
      <w:r w:rsidRPr="002E39E6">
        <w:rPr>
          <w:rFonts w:ascii="Arial" w:eastAsia="Times New Roman" w:hAnsi="Arial" w:cs="Arial"/>
          <w:b/>
          <w:color w:val="000000" w:themeColor="text1"/>
          <w:sz w:val="24"/>
          <w:szCs w:val="24"/>
          <w:lang w:eastAsia="ru-RU"/>
        </w:rPr>
        <w:t>Р</w:t>
      </w:r>
      <w:proofErr w:type="gramEnd"/>
      <w:r w:rsidRPr="002E39E6">
        <w:rPr>
          <w:rFonts w:ascii="Arial" w:eastAsia="Times New Roman" w:hAnsi="Arial" w:cs="Arial"/>
          <w:b/>
          <w:color w:val="000000" w:themeColor="text1"/>
          <w:sz w:val="24"/>
          <w:szCs w:val="24"/>
          <w:lang w:eastAsia="ru-RU"/>
        </w:rPr>
        <w:t xml:space="preserve"> </w:t>
      </w:r>
      <w:r w:rsidR="00D41693">
        <w:rPr>
          <w:rFonts w:ascii="Arial" w:eastAsia="Times New Roman" w:hAnsi="Arial" w:cs="Arial"/>
          <w:b/>
          <w:bCs/>
          <w:color w:val="000000" w:themeColor="text1"/>
          <w:sz w:val="24"/>
          <w:szCs w:val="24"/>
          <w:lang w:eastAsia="ru-RU"/>
        </w:rPr>
        <w:t xml:space="preserve">№ </w:t>
      </w:r>
      <w:r w:rsidR="00017CB6">
        <w:rPr>
          <w:rFonts w:ascii="Arial" w:eastAsia="Times New Roman" w:hAnsi="Arial" w:cs="Arial"/>
          <w:b/>
          <w:bCs/>
          <w:color w:val="000000" w:themeColor="text1"/>
          <w:sz w:val="24"/>
          <w:szCs w:val="24"/>
          <w:lang w:eastAsia="ru-RU"/>
        </w:rPr>
        <w:t>__</w:t>
      </w:r>
      <w:bookmarkStart w:id="0" w:name="_GoBack"/>
      <w:bookmarkEnd w:id="0"/>
      <w:permStart w:id="2122188606" w:edGrp="everyone"/>
      <w:permEnd w:id="2122188606"/>
      <w:r w:rsidR="00017CB6">
        <w:rPr>
          <w:rFonts w:ascii="Arial" w:eastAsia="Times New Roman" w:hAnsi="Arial" w:cs="Arial"/>
          <w:b/>
          <w:bCs/>
          <w:color w:val="000000" w:themeColor="text1"/>
          <w:sz w:val="24"/>
          <w:szCs w:val="24"/>
          <w:lang w:eastAsia="ru-RU"/>
        </w:rPr>
        <w:t>__</w:t>
      </w:r>
    </w:p>
    <w:p w:rsidR="00EA1FDB" w:rsidRPr="002E39E6" w:rsidRDefault="00EA1FDB" w:rsidP="007009B7">
      <w:pPr>
        <w:spacing w:after="0" w:line="240" w:lineRule="auto"/>
        <w:jc w:val="center"/>
        <w:outlineLvl w:val="0"/>
        <w:rPr>
          <w:rFonts w:ascii="Arial" w:eastAsia="Times New Roman" w:hAnsi="Arial" w:cs="Arial"/>
          <w:color w:val="000000" w:themeColor="text1"/>
          <w:lang w:eastAsia="ru-RU"/>
        </w:rPr>
      </w:pPr>
      <w:r w:rsidRPr="002E39E6">
        <w:rPr>
          <w:rFonts w:ascii="Arial" w:eastAsia="Times New Roman" w:hAnsi="Arial" w:cs="Arial"/>
          <w:color w:val="000000" w:themeColor="text1"/>
          <w:lang w:eastAsia="ru-RU"/>
        </w:rPr>
        <w:t xml:space="preserve">               транспортной экспедиции</w:t>
      </w:r>
    </w:p>
    <w:p w:rsidR="007009B7" w:rsidRPr="002E39E6" w:rsidRDefault="007009B7" w:rsidP="007009B7">
      <w:pPr>
        <w:spacing w:after="0" w:line="240" w:lineRule="auto"/>
        <w:jc w:val="center"/>
        <w:outlineLvl w:val="0"/>
        <w:rPr>
          <w:rFonts w:ascii="Arial" w:eastAsia="Times New Roman" w:hAnsi="Arial" w:cs="Arial"/>
          <w:color w:val="000000" w:themeColor="text1"/>
          <w:lang w:eastAsia="ru-RU"/>
        </w:rPr>
      </w:pPr>
    </w:p>
    <w:p w:rsidR="00EA1FDB" w:rsidRPr="002E39E6" w:rsidRDefault="00EA1FDB" w:rsidP="00EA1FDB">
      <w:pPr>
        <w:spacing w:after="0" w:line="240" w:lineRule="auto"/>
        <w:jc w:val="center"/>
        <w:rPr>
          <w:rFonts w:ascii="Arial" w:eastAsia="Times New Roman" w:hAnsi="Arial" w:cs="Arial"/>
          <w:color w:val="000000" w:themeColor="text1"/>
          <w:sz w:val="20"/>
          <w:szCs w:val="20"/>
          <w:lang w:eastAsia="ru-RU"/>
        </w:rPr>
      </w:pPr>
      <w:r w:rsidRPr="002E39E6">
        <w:rPr>
          <w:rFonts w:ascii="Arial" w:eastAsia="Times New Roman" w:hAnsi="Arial" w:cs="Arial"/>
          <w:color w:val="000000" w:themeColor="text1"/>
          <w:sz w:val="20"/>
          <w:szCs w:val="20"/>
          <w:lang w:eastAsia="ru-RU"/>
        </w:rPr>
        <w:t>г. М</w:t>
      </w:r>
      <w:r w:rsidR="00D41693">
        <w:rPr>
          <w:rFonts w:ascii="Arial" w:eastAsia="Times New Roman" w:hAnsi="Arial" w:cs="Arial"/>
          <w:color w:val="000000" w:themeColor="text1"/>
          <w:sz w:val="20"/>
          <w:szCs w:val="20"/>
          <w:lang w:eastAsia="ru-RU"/>
        </w:rPr>
        <w:t>осква</w:t>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Pr="002E39E6">
        <w:rPr>
          <w:rFonts w:ascii="Arial" w:eastAsia="Times New Roman" w:hAnsi="Arial" w:cs="Arial"/>
          <w:color w:val="000000" w:themeColor="text1"/>
          <w:sz w:val="20"/>
          <w:szCs w:val="20"/>
          <w:lang w:eastAsia="ru-RU"/>
        </w:rPr>
        <w:tab/>
      </w:r>
      <w:r w:rsidR="00347B4C" w:rsidRPr="002E39E6">
        <w:rPr>
          <w:rFonts w:ascii="Arial" w:eastAsia="Times New Roman" w:hAnsi="Arial" w:cs="Arial"/>
          <w:b/>
          <w:color w:val="000000" w:themeColor="text1"/>
          <w:sz w:val="20"/>
          <w:szCs w:val="20"/>
          <w:lang w:eastAsia="ru-RU"/>
        </w:rPr>
        <w:t>«</w:t>
      </w:r>
      <w:r w:rsidR="00A722A2">
        <w:rPr>
          <w:rFonts w:ascii="Arial" w:eastAsia="Times New Roman" w:hAnsi="Arial" w:cs="Arial"/>
          <w:color w:val="000000" w:themeColor="text1"/>
          <w:sz w:val="20"/>
          <w:szCs w:val="20"/>
          <w:lang w:eastAsia="ru-RU"/>
        </w:rPr>
        <w:t>__</w:t>
      </w:r>
      <w:r w:rsidR="00347B4C" w:rsidRPr="002E39E6">
        <w:rPr>
          <w:rFonts w:ascii="Arial" w:eastAsia="Times New Roman" w:hAnsi="Arial" w:cs="Arial"/>
          <w:color w:val="000000" w:themeColor="text1"/>
          <w:sz w:val="20"/>
          <w:szCs w:val="20"/>
          <w:lang w:eastAsia="ru-RU"/>
        </w:rPr>
        <w:t xml:space="preserve">» </w:t>
      </w:r>
      <w:r w:rsidR="00A722A2">
        <w:rPr>
          <w:rFonts w:ascii="Arial" w:eastAsia="Times New Roman" w:hAnsi="Arial" w:cs="Arial"/>
          <w:color w:val="000000" w:themeColor="text1"/>
          <w:sz w:val="20"/>
          <w:szCs w:val="20"/>
          <w:lang w:eastAsia="ru-RU"/>
        </w:rPr>
        <w:t>____________</w:t>
      </w:r>
      <w:r w:rsidR="00347B4C" w:rsidRPr="002E39E6">
        <w:rPr>
          <w:rFonts w:ascii="Arial" w:eastAsia="Times New Roman" w:hAnsi="Arial" w:cs="Arial"/>
          <w:color w:val="000000" w:themeColor="text1"/>
          <w:sz w:val="20"/>
          <w:szCs w:val="20"/>
          <w:lang w:eastAsia="ru-RU"/>
        </w:rPr>
        <w:t xml:space="preserve"> 201</w:t>
      </w:r>
      <w:r w:rsidR="00A722A2">
        <w:rPr>
          <w:rFonts w:ascii="Arial" w:eastAsia="Times New Roman" w:hAnsi="Arial" w:cs="Arial"/>
          <w:color w:val="000000" w:themeColor="text1"/>
          <w:sz w:val="20"/>
          <w:szCs w:val="20"/>
          <w:lang w:eastAsia="ru-RU"/>
        </w:rPr>
        <w:t>_</w:t>
      </w:r>
      <w:r w:rsidR="00347B4C" w:rsidRPr="002E39E6">
        <w:rPr>
          <w:rFonts w:ascii="Arial" w:eastAsia="Times New Roman" w:hAnsi="Arial" w:cs="Arial"/>
          <w:color w:val="000000" w:themeColor="text1"/>
          <w:sz w:val="20"/>
          <w:szCs w:val="20"/>
          <w:lang w:eastAsia="ru-RU"/>
        </w:rPr>
        <w:t>г.</w:t>
      </w:r>
    </w:p>
    <w:p w:rsidR="00EA1FDB" w:rsidRPr="002E39E6" w:rsidRDefault="00EA1FDB" w:rsidP="00EA1FDB">
      <w:pPr>
        <w:spacing w:after="0" w:line="240" w:lineRule="auto"/>
        <w:rPr>
          <w:rFonts w:ascii="Arial" w:eastAsia="Times New Roman" w:hAnsi="Arial" w:cs="Arial"/>
          <w:color w:val="000000" w:themeColor="text1"/>
          <w:sz w:val="20"/>
          <w:szCs w:val="20"/>
          <w:lang w:eastAsia="ru-RU"/>
        </w:rPr>
      </w:pPr>
    </w:p>
    <w:p w:rsidR="00EA1FDB" w:rsidRPr="002E39E6" w:rsidRDefault="00347B4C" w:rsidP="00EA1FDB">
      <w:pPr>
        <w:spacing w:after="0" w:line="240" w:lineRule="auto"/>
        <w:ind w:firstLine="720"/>
        <w:jc w:val="both"/>
        <w:rPr>
          <w:rFonts w:ascii="Arial" w:eastAsia="Times New Roman" w:hAnsi="Arial" w:cs="Arial"/>
          <w:color w:val="000000" w:themeColor="text1"/>
          <w:sz w:val="20"/>
          <w:szCs w:val="20"/>
          <w:lang w:eastAsia="ru-RU"/>
        </w:rPr>
      </w:pPr>
      <w:proofErr w:type="gramStart"/>
      <w:r w:rsidRPr="002E39E6">
        <w:rPr>
          <w:rFonts w:ascii="Arial" w:eastAsia="Times New Roman" w:hAnsi="Arial" w:cs="Arial"/>
          <w:b/>
          <w:color w:val="000000" w:themeColor="text1"/>
          <w:sz w:val="20"/>
          <w:szCs w:val="20"/>
          <w:lang w:eastAsia="ru-RU"/>
        </w:rPr>
        <w:t xml:space="preserve">ООО </w:t>
      </w:r>
      <w:r w:rsidR="00D41693">
        <w:rPr>
          <w:rFonts w:ascii="Arial" w:eastAsia="Times New Roman" w:hAnsi="Arial" w:cs="Arial"/>
          <w:b/>
          <w:color w:val="000000" w:themeColor="text1"/>
          <w:sz w:val="20"/>
          <w:szCs w:val="20"/>
          <w:lang w:eastAsia="ru-RU"/>
        </w:rPr>
        <w:t>«ЛОГИКА»</w:t>
      </w:r>
      <w:r w:rsidRPr="002E39E6">
        <w:rPr>
          <w:rFonts w:ascii="Arial" w:eastAsia="Times New Roman" w:hAnsi="Arial" w:cs="Arial"/>
          <w:b/>
          <w:color w:val="000000" w:themeColor="text1"/>
          <w:sz w:val="20"/>
          <w:szCs w:val="20"/>
          <w:lang w:eastAsia="ru-RU"/>
        </w:rPr>
        <w:t>,</w:t>
      </w:r>
      <w:r w:rsidRPr="002E39E6">
        <w:rPr>
          <w:rFonts w:ascii="Arial" w:eastAsia="Times New Roman" w:hAnsi="Arial" w:cs="Arial"/>
          <w:color w:val="000000" w:themeColor="text1"/>
          <w:sz w:val="20"/>
          <w:szCs w:val="20"/>
          <w:lang w:eastAsia="ru-RU"/>
        </w:rPr>
        <w:t xml:space="preserve"> именуемое в дальнейшем </w:t>
      </w:r>
      <w:r w:rsidRPr="002E39E6">
        <w:rPr>
          <w:rFonts w:ascii="Arial" w:eastAsia="Times New Roman" w:hAnsi="Arial" w:cs="Arial"/>
          <w:b/>
          <w:color w:val="000000" w:themeColor="text1"/>
          <w:sz w:val="20"/>
          <w:szCs w:val="20"/>
          <w:lang w:eastAsia="ru-RU"/>
        </w:rPr>
        <w:t>«Экспедитор»,</w:t>
      </w:r>
      <w:r w:rsidRPr="002E39E6">
        <w:rPr>
          <w:rFonts w:ascii="Arial" w:eastAsia="Times New Roman" w:hAnsi="Arial" w:cs="Arial"/>
          <w:color w:val="000000" w:themeColor="text1"/>
          <w:sz w:val="20"/>
          <w:szCs w:val="20"/>
          <w:lang w:eastAsia="ru-RU"/>
        </w:rPr>
        <w:t xml:space="preserve"> в лице </w:t>
      </w:r>
      <w:r w:rsidRPr="00CF1E24">
        <w:rPr>
          <w:rFonts w:ascii="Arial" w:eastAsia="Times New Roman" w:hAnsi="Arial" w:cs="Arial"/>
          <w:color w:val="FFFFFF" w:themeColor="background1"/>
          <w:sz w:val="20"/>
          <w:szCs w:val="20"/>
          <w:lang w:eastAsia="ru-RU"/>
        </w:rPr>
        <w:t xml:space="preserve">Генерального директора </w:t>
      </w:r>
      <w:proofErr w:type="spellStart"/>
      <w:r w:rsidR="00D41693" w:rsidRPr="00CF1E24">
        <w:rPr>
          <w:rFonts w:ascii="Arial" w:eastAsia="Times New Roman" w:hAnsi="Arial" w:cs="Arial"/>
          <w:color w:val="FFFFFF" w:themeColor="background1"/>
          <w:sz w:val="20"/>
          <w:szCs w:val="20"/>
          <w:lang w:eastAsia="ru-RU"/>
        </w:rPr>
        <w:t>Колбасникова</w:t>
      </w:r>
      <w:proofErr w:type="spellEnd"/>
      <w:r w:rsidR="00D41693" w:rsidRPr="00CF1E24">
        <w:rPr>
          <w:rFonts w:ascii="Arial" w:eastAsia="Times New Roman" w:hAnsi="Arial" w:cs="Arial"/>
          <w:color w:val="FFFFFF" w:themeColor="background1"/>
          <w:sz w:val="20"/>
          <w:szCs w:val="20"/>
          <w:lang w:eastAsia="ru-RU"/>
        </w:rPr>
        <w:t xml:space="preserve"> Андрея Викторовича</w:t>
      </w:r>
      <w:r w:rsidRPr="002E39E6">
        <w:rPr>
          <w:rFonts w:ascii="Arial" w:eastAsia="Times New Roman" w:hAnsi="Arial" w:cs="Arial"/>
          <w:color w:val="000000" w:themeColor="text1"/>
          <w:sz w:val="20"/>
          <w:szCs w:val="20"/>
          <w:lang w:eastAsia="ru-RU"/>
        </w:rPr>
        <w:t>, действующего на основании Устава, с одной стороны, и ООО «</w:t>
      </w:r>
      <w:r w:rsidR="00A722A2">
        <w:rPr>
          <w:rFonts w:ascii="Arial" w:eastAsia="Times New Roman" w:hAnsi="Arial" w:cs="Arial"/>
          <w:color w:val="000000" w:themeColor="text1"/>
          <w:sz w:val="20"/>
          <w:szCs w:val="20"/>
          <w:lang w:eastAsia="ru-RU"/>
        </w:rPr>
        <w:t>______</w:t>
      </w:r>
      <w:r w:rsidRPr="002E39E6">
        <w:rPr>
          <w:rFonts w:ascii="Arial" w:eastAsia="Times New Roman" w:hAnsi="Arial" w:cs="Arial"/>
          <w:color w:val="000000" w:themeColor="text1"/>
          <w:sz w:val="20"/>
          <w:szCs w:val="20"/>
          <w:lang w:eastAsia="ru-RU"/>
        </w:rPr>
        <w:t xml:space="preserve">», именуемое в дальнейшем </w:t>
      </w:r>
      <w:r w:rsidRPr="002E39E6">
        <w:rPr>
          <w:rFonts w:ascii="Arial" w:eastAsia="Times New Roman" w:hAnsi="Arial" w:cs="Arial"/>
          <w:b/>
          <w:color w:val="000000" w:themeColor="text1"/>
          <w:sz w:val="20"/>
          <w:szCs w:val="20"/>
          <w:lang w:eastAsia="ru-RU"/>
        </w:rPr>
        <w:t>«Клиент»</w:t>
      </w:r>
      <w:r w:rsidRPr="002E39E6">
        <w:rPr>
          <w:rFonts w:ascii="Arial" w:eastAsia="Times New Roman" w:hAnsi="Arial" w:cs="Arial"/>
          <w:color w:val="000000" w:themeColor="text1"/>
          <w:sz w:val="20"/>
          <w:szCs w:val="20"/>
          <w:lang w:eastAsia="ru-RU"/>
        </w:rPr>
        <w:t xml:space="preserve">, в лице Генерального директора </w:t>
      </w:r>
      <w:r w:rsidR="00A722A2">
        <w:rPr>
          <w:rFonts w:ascii="Arial" w:eastAsia="Times New Roman" w:hAnsi="Arial" w:cs="Arial"/>
          <w:color w:val="000000" w:themeColor="text1"/>
          <w:sz w:val="20"/>
          <w:szCs w:val="20"/>
          <w:lang w:eastAsia="ru-RU"/>
        </w:rPr>
        <w:t>_______________________________</w:t>
      </w:r>
      <w:r w:rsidRPr="002E39E6">
        <w:rPr>
          <w:rFonts w:ascii="Arial" w:eastAsia="Times New Roman" w:hAnsi="Arial" w:cs="Arial"/>
          <w:color w:val="000000" w:themeColor="text1"/>
          <w:sz w:val="20"/>
          <w:szCs w:val="20"/>
          <w:lang w:eastAsia="ru-RU"/>
        </w:rPr>
        <w:t>, действующего на основании Устава, с другой стороны, совместно именуемые в дальнейшем «Стороны», заключили настоящий Договор, именуемый в дальнейшем «Договор», о нижеследующем:</w:t>
      </w:r>
      <w:proofErr w:type="gramEnd"/>
    </w:p>
    <w:p w:rsidR="00AE4BD5" w:rsidRPr="00AE4BD5" w:rsidRDefault="00AE4BD5" w:rsidP="00AE4BD5">
      <w:pPr>
        <w:spacing w:after="0" w:line="240" w:lineRule="auto"/>
        <w:jc w:val="both"/>
        <w:rPr>
          <w:rFonts w:ascii="Arial" w:eastAsia="Times New Roman" w:hAnsi="Arial" w:cs="Arial"/>
          <w:b/>
          <w:color w:val="000000" w:themeColor="text1"/>
          <w:sz w:val="20"/>
          <w:szCs w:val="20"/>
          <w:lang w:eastAsia="ru-RU"/>
        </w:rPr>
      </w:pPr>
    </w:p>
    <w:p w:rsidR="00AE4BD5" w:rsidRPr="00AE4BD5" w:rsidRDefault="00AE4BD5" w:rsidP="00AE4BD5">
      <w:pPr>
        <w:numPr>
          <w:ilvl w:val="0"/>
          <w:numId w:val="4"/>
        </w:numPr>
        <w:spacing w:after="0" w:line="240" w:lineRule="auto"/>
        <w:contextualSpacing/>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ПРЕДМЕТ ДОГОВОРА</w:t>
      </w:r>
    </w:p>
    <w:p w:rsidR="00AE4BD5" w:rsidRPr="00AE4BD5" w:rsidRDefault="00AE4BD5" w:rsidP="00AE4BD5">
      <w:pPr>
        <w:spacing w:after="0" w:line="240" w:lineRule="auto"/>
        <w:ind w:left="720"/>
        <w:contextualSpacing/>
        <w:rPr>
          <w:rFonts w:ascii="Arial" w:eastAsia="Times New Roman" w:hAnsi="Arial" w:cs="Arial"/>
          <w:b/>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1.1. </w:t>
      </w:r>
      <w:proofErr w:type="gramStart"/>
      <w:r w:rsidRPr="00AE4BD5">
        <w:rPr>
          <w:rFonts w:ascii="Arial" w:eastAsia="Times New Roman" w:hAnsi="Arial" w:cs="Arial"/>
          <w:color w:val="000000" w:themeColor="text1"/>
          <w:sz w:val="20"/>
          <w:szCs w:val="20"/>
          <w:lang w:eastAsia="ru-RU"/>
        </w:rPr>
        <w:t>По настоящему Договору Экспедитор обязуется от своего имени, за счет Клиента, по его поручению, выполнять комплекс определенных настоящим договором услуг, связанных с организацией перевозки грузов железнодорожным транспортом по территории Российской Федерации, государств участников СНГ и стран Балтии, а Клиент обязуется оплатить необходимые расходы и вознаграждение Экспедитора, по выполнению указанного поручения, в соответствии с условиями настоящего Договора.</w:t>
      </w:r>
      <w:proofErr w:type="gramEnd"/>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2. ПРАВА И ОБЯЗАННОСТИ СТОРОН</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2.1.1. Клиент имеет право:</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2.1.1.1. Выбирать маршрут следования груза и вид транспорта.</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2.1.1.2. Требовать у Экспедитора, если это предусмотрено настоящим договором, предоставления информации о процессе перевозки груза.</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2.1.1.3. Давать указания Экспедитору в соответствии с до</w:t>
      </w:r>
      <w:bookmarkStart w:id="1" w:name="sub_369"/>
      <w:r w:rsidRPr="00AE4BD5">
        <w:rPr>
          <w:rFonts w:ascii="Arial" w:eastAsia="Times New Roman" w:hAnsi="Arial" w:cs="Arial"/>
          <w:color w:val="000000" w:themeColor="text1"/>
          <w:sz w:val="20"/>
          <w:szCs w:val="20"/>
          <w:lang w:eastAsia="ru-RU"/>
        </w:rPr>
        <w:t>говором транспортной экспедиции.</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2.1.1.4. На любом этапе исполнения договора отозвать ранее выданное поручение экспедитору с обязательным возмещением Экспедитору фактических расходов, связанных с исполнением поручения.</w:t>
      </w:r>
      <w:bookmarkEnd w:id="1"/>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Отзыв выданного поручения экспедитору производится клиентом в письменной форме.</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 Клиент обязан</w:t>
      </w:r>
      <w:r w:rsidRPr="00AE4BD5">
        <w:rPr>
          <w:rFonts w:ascii="Arial" w:eastAsia="Times New Roman" w:hAnsi="Arial" w:cs="Arial"/>
          <w:b/>
          <w:color w:val="000000" w:themeColor="text1"/>
          <w:sz w:val="20"/>
          <w:szCs w:val="20"/>
          <w:lang w:eastAsia="ru-RU"/>
        </w:rPr>
        <w:t>:</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2.1.2.1. Не позднее, чем в 1</w:t>
      </w:r>
      <w:r w:rsidR="00E91AAA">
        <w:rPr>
          <w:rFonts w:ascii="Arial" w:eastAsia="Times New Roman" w:hAnsi="Arial" w:cs="Arial"/>
          <w:color w:val="000000" w:themeColor="text1"/>
          <w:sz w:val="20"/>
          <w:szCs w:val="20"/>
          <w:lang w:eastAsia="ru-RU"/>
        </w:rPr>
        <w:t>4</w:t>
      </w:r>
      <w:r w:rsidRPr="00AE4BD5">
        <w:rPr>
          <w:rFonts w:ascii="Arial" w:eastAsia="Times New Roman" w:hAnsi="Arial" w:cs="Arial"/>
          <w:color w:val="000000" w:themeColor="text1"/>
          <w:sz w:val="20"/>
          <w:szCs w:val="20"/>
          <w:lang w:eastAsia="ru-RU"/>
        </w:rPr>
        <w:t xml:space="preserve">-00 час дня, предшествующего перевозке груза, передать Экспедитору поручение на бумажном носителе (курьер, почтовое отправление) или по любому имеющемуся у сторон виду связи (факс, электронная почта, сеть Интернет, телекс), содержащее сведения необходимые для организации перевозки груза. Форма поручения экспедитору согласована сторонами в Приложении 1 к договору. </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При перевозке груза через морские порты, перевалочные базы и портовые предприятия, дополнительно предоставлять подтверждения о приеме заявленных объемов грузов и номера договоров с портом.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2.1.2.2. В течение 1 (одного) рабочего дня представить экспедитору по его запросу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договором транспортной экспедиции, и документы, необходимые для осуществления таможенного, санитарного и других видов государственного контроля.</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2.1.2.3. Нести  ответственность за выгрузку груза в пункте назначения, если иное не предусмотрено договором.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2.1.2.4. Не предоставлять запрещенные к перевозке грузы. Обеспечивать наличие необходимых и правильно оформленных документов на груз, подтверждающих сведения указанные в  поручении экспедитору. </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2.1.2.5. </w:t>
      </w:r>
      <w:proofErr w:type="gramStart"/>
      <w:r w:rsidRPr="00AE4BD5">
        <w:rPr>
          <w:rFonts w:ascii="Arial" w:eastAsia="Times New Roman" w:hAnsi="Arial" w:cs="Arial"/>
          <w:color w:val="000000" w:themeColor="text1"/>
          <w:sz w:val="20"/>
          <w:szCs w:val="20"/>
          <w:lang w:eastAsia="ru-RU"/>
        </w:rPr>
        <w:t>Нести ответственность за идентичность груза, указанного в  поручении, фактически загруженному для перевозки в соответствии с действующим законодательством, а именно за искажение наименования груза, особых отметок, сведений о грузе, о его свойствах, в результате чего снижается стоимость перевозки грузов или возможно возникновение обстоятельств, влияющих на безопасность движения и эксплуатации ж/д транспорта, а также за отправление запрещенного для перевозки груза, Клиент</w:t>
      </w:r>
      <w:proofErr w:type="gramEnd"/>
      <w:r w:rsidRPr="00AE4BD5">
        <w:rPr>
          <w:rFonts w:ascii="Arial" w:eastAsia="Times New Roman" w:hAnsi="Arial" w:cs="Arial"/>
          <w:color w:val="000000" w:themeColor="text1"/>
          <w:sz w:val="20"/>
          <w:szCs w:val="20"/>
          <w:lang w:eastAsia="ru-RU"/>
        </w:rPr>
        <w:t xml:space="preserve"> оплачивает Экспедитору штраф в размере пятикратного железнодорожного тарифа на все расстояние перевозки.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2.1.2.6. Предоставлять  грузы в таре, упаковке и с маркировкой, соответствующей  условиям и требованиям перевозки, при этом упаковка должна обеспечивать сохранность груза от повреждений при перевозке смешанным видом транспорта, с учетом нескольких перегрузов в пути, а также длительного хранения. Каждое грузовое место должно иметь маркировку с указанием содержимого.</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2.1.2.7. Нести ответственность за всякого рода порчу транспортного средства, складов и т.д., вследствие некачественной, ненадлежащей упаковки опасного груза.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2.1.2.8. В течение 5 (пяти) календарных дней со дня получения 2-х экземпляров Акта оказания услуг направить Экспедитору подписанный экземпляр Акта либо мотивированный отказ от приемки оказанных услуг с приложением необходимых документов. В случае не подписания Клиентом Акта оказания услуг и не предоставления мотивированного отказа от приемки оказанных услуг в  срок, установленный настоящим пунктом, услуги считаются  оказанными Экспедитором и принятыми Клиентом.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2.1.2.9. Обеспечить присутствие своих уполномоченных представителей при загрузке </w:t>
      </w:r>
      <w:r w:rsidR="00E34CFA">
        <w:rPr>
          <w:rFonts w:ascii="Arial" w:eastAsia="Times New Roman" w:hAnsi="Arial" w:cs="Arial"/>
          <w:color w:val="000000" w:themeColor="text1"/>
          <w:sz w:val="20"/>
          <w:szCs w:val="20"/>
          <w:lang w:eastAsia="ru-RU"/>
        </w:rPr>
        <w:t>контейнеров</w:t>
      </w:r>
      <w:r w:rsidRPr="00AE4BD5">
        <w:rPr>
          <w:rFonts w:ascii="Arial" w:eastAsia="Times New Roman" w:hAnsi="Arial" w:cs="Arial"/>
          <w:color w:val="000000" w:themeColor="text1"/>
          <w:sz w:val="20"/>
          <w:szCs w:val="20"/>
          <w:lang w:eastAsia="ru-RU"/>
        </w:rPr>
        <w:t>.</w:t>
      </w:r>
    </w:p>
    <w:p w:rsidR="00AE4BD5" w:rsidRPr="00497022" w:rsidRDefault="00497022" w:rsidP="00AE4BD5">
      <w:pPr>
        <w:spacing w:after="0" w:line="240" w:lineRule="auto"/>
        <w:jc w:val="both"/>
        <w:rPr>
          <w:rFonts w:ascii="Arial" w:eastAsia="Times New Roman" w:hAnsi="Arial" w:cs="Arial"/>
          <w:color w:val="000000" w:themeColor="text1"/>
          <w:sz w:val="20"/>
          <w:szCs w:val="20"/>
          <w:lang w:eastAsia="ru-RU"/>
        </w:rPr>
      </w:pPr>
      <w:r w:rsidRPr="00497022">
        <w:rPr>
          <w:rFonts w:ascii="Arial" w:eastAsia="Times New Roman" w:hAnsi="Arial" w:cs="Arial"/>
          <w:color w:val="000000" w:themeColor="text1"/>
          <w:sz w:val="20"/>
          <w:szCs w:val="20"/>
          <w:lang w:eastAsia="ru-RU"/>
        </w:rPr>
        <w:t>2.1.2.10. Оплатить экспедитору оказанные услуги</w:t>
      </w:r>
      <w:r w:rsidR="00AE4BD5" w:rsidRPr="00497022">
        <w:rPr>
          <w:rFonts w:ascii="Arial" w:eastAsia="Times New Roman" w:hAnsi="Arial" w:cs="Arial"/>
          <w:color w:val="000000" w:themeColor="text1"/>
          <w:sz w:val="20"/>
          <w:szCs w:val="20"/>
          <w:lang w:eastAsia="ru-RU"/>
        </w:rPr>
        <w:t xml:space="preserve">, а также возместить </w:t>
      </w:r>
      <w:r w:rsidRPr="00497022">
        <w:rPr>
          <w:rFonts w:ascii="Arial" w:eastAsia="Times New Roman" w:hAnsi="Arial" w:cs="Arial"/>
          <w:color w:val="000000" w:themeColor="text1"/>
          <w:sz w:val="20"/>
          <w:szCs w:val="20"/>
          <w:lang w:eastAsia="ru-RU"/>
        </w:rPr>
        <w:t>дополнительные</w:t>
      </w:r>
      <w:r w:rsidR="00D41693">
        <w:rPr>
          <w:rFonts w:ascii="Arial" w:eastAsia="Times New Roman" w:hAnsi="Arial" w:cs="Arial"/>
          <w:color w:val="000000" w:themeColor="text1"/>
          <w:sz w:val="20"/>
          <w:szCs w:val="20"/>
          <w:lang w:eastAsia="ru-RU"/>
        </w:rPr>
        <w:t xml:space="preserve"> </w:t>
      </w:r>
      <w:proofErr w:type="gramStart"/>
      <w:r w:rsidR="00AE4BD5" w:rsidRPr="00497022">
        <w:rPr>
          <w:rFonts w:ascii="Arial" w:eastAsia="Times New Roman" w:hAnsi="Arial" w:cs="Arial"/>
          <w:color w:val="000000" w:themeColor="text1"/>
          <w:sz w:val="20"/>
          <w:szCs w:val="20"/>
          <w:lang w:eastAsia="ru-RU"/>
        </w:rPr>
        <w:t>расходы</w:t>
      </w:r>
      <w:proofErr w:type="gramEnd"/>
      <w:r w:rsidR="00D41693">
        <w:rPr>
          <w:rFonts w:ascii="Arial" w:eastAsia="Times New Roman" w:hAnsi="Arial" w:cs="Arial"/>
          <w:color w:val="000000" w:themeColor="text1"/>
          <w:sz w:val="20"/>
          <w:szCs w:val="20"/>
          <w:lang w:eastAsia="ru-RU"/>
        </w:rPr>
        <w:t xml:space="preserve"> </w:t>
      </w:r>
      <w:r w:rsidRPr="00497022">
        <w:rPr>
          <w:rFonts w:ascii="Arial" w:eastAsia="Times New Roman" w:hAnsi="Arial" w:cs="Arial"/>
          <w:color w:val="000000" w:themeColor="text1"/>
          <w:sz w:val="20"/>
          <w:szCs w:val="20"/>
          <w:lang w:eastAsia="ru-RU"/>
        </w:rPr>
        <w:t>возникшие по вине Клиента, согласно подтверждающим документам.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lastRenderedPageBreak/>
        <w:t>2.2.1. Экспедитор имеет право:</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2.2.1.1. Отступать от указаний клиента, если только это необходимо в интересах Клиента и Экспедитор по не зависящим от него обстоятельствам не смог предварительно запросить Клиента в порядке, определенном договором, о его согласии на такое отступление или получить в течение суток ответ на свой запрос.</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В случае</w:t>
      </w:r>
      <w:proofErr w:type="gramStart"/>
      <w:r w:rsidRPr="00AE4BD5">
        <w:rPr>
          <w:rFonts w:ascii="Arial" w:eastAsia="Times New Roman" w:hAnsi="Arial" w:cs="Arial"/>
          <w:color w:val="000000" w:themeColor="text1"/>
          <w:sz w:val="20"/>
          <w:szCs w:val="20"/>
          <w:lang w:eastAsia="ru-RU"/>
        </w:rPr>
        <w:t>,</w:t>
      </w:r>
      <w:proofErr w:type="gramEnd"/>
      <w:r w:rsidRPr="00AE4BD5">
        <w:rPr>
          <w:rFonts w:ascii="Arial" w:eastAsia="Times New Roman" w:hAnsi="Arial" w:cs="Arial"/>
          <w:color w:val="000000" w:themeColor="text1"/>
          <w:sz w:val="20"/>
          <w:szCs w:val="20"/>
          <w:lang w:eastAsia="ru-RU"/>
        </w:rPr>
        <w:t xml:space="preserve"> если указания Клиента неточны или неполны либо не соответствуют настоящему договору и Экспедитор по не зависящим от него обстоятельствам не имел возможности уточнить указание Клиента, Экспедитор оказывает экспедиционные услуги исходя из интересов Клиента.</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bookmarkStart w:id="2" w:name="sub_302"/>
      <w:r w:rsidRPr="00AE4BD5">
        <w:rPr>
          <w:rFonts w:ascii="Arial" w:eastAsia="Times New Roman" w:hAnsi="Arial" w:cs="Arial"/>
          <w:color w:val="000000" w:themeColor="text1"/>
          <w:sz w:val="20"/>
          <w:szCs w:val="20"/>
          <w:lang w:eastAsia="ru-RU"/>
        </w:rPr>
        <w:t>2.2.1.2. Экспедитор вправе выбирать или изменять вид транспорта, маршрут перевозки груза, последовательность перевозки груза различными видами транспорта исходя из интересов клиента. При этом экспедитор обязан незамедлительно уведомлять клиента в порядке, определенном договором, о произведенных в соответствии с настоящим пунктом изменениях.</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bookmarkStart w:id="3" w:name="sub_303"/>
      <w:bookmarkEnd w:id="2"/>
      <w:r w:rsidRPr="00AE4BD5">
        <w:rPr>
          <w:rFonts w:ascii="Arial" w:eastAsia="Times New Roman" w:hAnsi="Arial" w:cs="Arial"/>
          <w:color w:val="000000" w:themeColor="text1"/>
          <w:sz w:val="20"/>
          <w:szCs w:val="20"/>
          <w:lang w:eastAsia="ru-RU"/>
        </w:rPr>
        <w:t xml:space="preserve">2.2.1.3. Экспедитор вправе удерживать находящийся в его распоряжении груз до уплаты вознаграждения и </w:t>
      </w:r>
      <w:proofErr w:type="gramStart"/>
      <w:r w:rsidRPr="00AE4BD5">
        <w:rPr>
          <w:rFonts w:ascii="Arial" w:eastAsia="Times New Roman" w:hAnsi="Arial" w:cs="Arial"/>
          <w:color w:val="000000" w:themeColor="text1"/>
          <w:sz w:val="20"/>
          <w:szCs w:val="20"/>
          <w:lang w:eastAsia="ru-RU"/>
        </w:rPr>
        <w:t>возмещения</w:t>
      </w:r>
      <w:proofErr w:type="gramEnd"/>
      <w:r w:rsidRPr="00AE4BD5">
        <w:rPr>
          <w:rFonts w:ascii="Arial" w:eastAsia="Times New Roman" w:hAnsi="Arial" w:cs="Arial"/>
          <w:color w:val="000000" w:themeColor="text1"/>
          <w:sz w:val="20"/>
          <w:szCs w:val="20"/>
          <w:lang w:eastAsia="ru-RU"/>
        </w:rPr>
        <w:t xml:space="preserve">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w:t>
      </w:r>
      <w:bookmarkEnd w:id="3"/>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За возникшую порчу груза вследствие его удержания экспедитором в случаях, предусмотренных настоящим пунктом, ответственность несет клиент.</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bookmarkStart w:id="4" w:name="sub_304"/>
      <w:r w:rsidRPr="00AE4BD5">
        <w:rPr>
          <w:rFonts w:ascii="Arial" w:eastAsia="Times New Roman" w:hAnsi="Arial" w:cs="Arial"/>
          <w:color w:val="000000" w:themeColor="text1"/>
          <w:sz w:val="20"/>
          <w:szCs w:val="20"/>
          <w:lang w:eastAsia="ru-RU"/>
        </w:rPr>
        <w:t>2.2.1.4. 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w:t>
      </w:r>
    </w:p>
    <w:bookmarkEnd w:id="4"/>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2.2.1.5. Экспедитор вправе проверять достоверность представленных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 Экспедитор обязан:</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 Оказывать услуги в соответствии с настоящим договором.</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bookmarkStart w:id="5" w:name="sub_402"/>
      <w:r w:rsidRPr="00AE4BD5">
        <w:rPr>
          <w:rFonts w:ascii="Arial" w:eastAsia="Times New Roman" w:hAnsi="Arial" w:cs="Arial"/>
          <w:color w:val="000000" w:themeColor="text1"/>
          <w:sz w:val="20"/>
          <w:szCs w:val="20"/>
          <w:lang w:eastAsia="ru-RU"/>
        </w:rPr>
        <w:t>2.2.2.2. В случае</w:t>
      </w:r>
      <w:proofErr w:type="gramStart"/>
      <w:r w:rsidRPr="00AE4BD5">
        <w:rPr>
          <w:rFonts w:ascii="Arial" w:eastAsia="Times New Roman" w:hAnsi="Arial" w:cs="Arial"/>
          <w:color w:val="000000" w:themeColor="text1"/>
          <w:sz w:val="20"/>
          <w:szCs w:val="20"/>
          <w:lang w:eastAsia="ru-RU"/>
        </w:rPr>
        <w:t>,</w:t>
      </w:r>
      <w:proofErr w:type="gramEnd"/>
      <w:r w:rsidRPr="00AE4BD5">
        <w:rPr>
          <w:rFonts w:ascii="Arial" w:eastAsia="Times New Roman" w:hAnsi="Arial" w:cs="Arial"/>
          <w:color w:val="000000" w:themeColor="text1"/>
          <w:sz w:val="20"/>
          <w:szCs w:val="20"/>
          <w:lang w:eastAsia="ru-RU"/>
        </w:rPr>
        <w:t xml:space="preserve"> если отсутствует возможность предварительного запроса об отступлении от указаний Клиента или если ответ на такой запрос не получен Экспедитором в течение суток, Экспедитор обязан уведомить Клиента о допущенных отступлениях, как только уведомление станет возможным, в порядке, определенном договором.</w:t>
      </w:r>
    </w:p>
    <w:p w:rsidR="00AE4BD5" w:rsidRPr="00AE4BD5" w:rsidRDefault="00AE4BD5" w:rsidP="00AE4BD5">
      <w:pPr>
        <w:autoSpaceDE w:val="0"/>
        <w:autoSpaceDN w:val="0"/>
        <w:adjustRightInd w:val="0"/>
        <w:spacing w:after="0" w:line="240" w:lineRule="auto"/>
        <w:jc w:val="both"/>
        <w:rPr>
          <w:rFonts w:ascii="Arial" w:eastAsia="Times New Roman" w:hAnsi="Arial" w:cs="Arial"/>
          <w:color w:val="000000" w:themeColor="text1"/>
          <w:sz w:val="20"/>
          <w:szCs w:val="20"/>
          <w:lang w:eastAsia="ru-RU"/>
        </w:rPr>
      </w:pPr>
      <w:bookmarkStart w:id="6" w:name="sub_403"/>
      <w:bookmarkEnd w:id="5"/>
      <w:r w:rsidRPr="00AE4BD5">
        <w:rPr>
          <w:rFonts w:ascii="Arial" w:eastAsia="Times New Roman" w:hAnsi="Arial" w:cs="Arial"/>
          <w:color w:val="000000" w:themeColor="text1"/>
          <w:sz w:val="20"/>
          <w:szCs w:val="20"/>
          <w:lang w:eastAsia="ru-RU"/>
        </w:rPr>
        <w:t>2.2.2.3. Предоставить Клиенту, приобретающему услуги Экспедитора для личных, семейных, домашних или иных нужд, не связанных с осуществлением им предпринимательской деятельности, по его требованию информацию, предусмотренную законодательством Российской Федерации о защите прав потребителей.</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bookmarkStart w:id="7" w:name="sub_404"/>
      <w:bookmarkEnd w:id="6"/>
      <w:r w:rsidRPr="00AE4BD5">
        <w:rPr>
          <w:rFonts w:ascii="Arial" w:eastAsia="Times New Roman" w:hAnsi="Arial" w:cs="Arial"/>
          <w:color w:val="000000" w:themeColor="text1"/>
          <w:sz w:val="20"/>
          <w:szCs w:val="20"/>
          <w:lang w:eastAsia="ru-RU"/>
        </w:rPr>
        <w:t>2.2.2.4. При приеме груза к перевозке выдать Клиенту экспедиторскую расписку (Приложение 2 к настоящему договору), подтверждающую факт получения Экспедитором для перевозки груза от клиента либо от указанного им грузоотправителя, а также представить Клиенту оригиналы договоров, заключенных Экспедитором в соответствии с договором транспортной экспедиции от имени Клиента на основании выданной им доверенности.</w:t>
      </w:r>
      <w:bookmarkEnd w:id="7"/>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2.2.2.5. В течение 1 (одного) рабочего дня с момента получения от Клиента надлежащим образом оформленного письменного поручения, сообщить Клиенту о его принятии или об отказе в принятии к исполнению, стоимости перевозки грузов и размере своего вознаграждения. </w:t>
      </w:r>
    </w:p>
    <w:p w:rsidR="00AE4BD5" w:rsidRPr="00AE4BD5" w:rsidRDefault="00AE4BD5" w:rsidP="00AE4BD5">
      <w:pPr>
        <w:tabs>
          <w:tab w:val="num" w:pos="0"/>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 2.2.2.6. Осуществлять производство маркетинговых работ в интересах Клиента в целях формирования наиболее выгодной схемы перевозки грузов в рамках общей стратегии: надежности доставки груза, в том числе в режиме «от двери до двери» на территориях Российской Федерации, СНГ, стран Балтии.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2.2.2.7. Осуществлять согласование технологии транспортировки грузов с железными дорогами, участвующими в перевозке, станциями погрузки-выгрузки и пограничными пунктами перехода и др.</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2.2.2.8. Консультировать Клиента при выборе оптимального пути следования, типа подвижного состава для конкретной перевозки, нормы его загрузки в зависимости от маршрута следования, условий перевозки грузов: негабаритных, длинномерных, на транспортерах и опасных.</w:t>
      </w:r>
    </w:p>
    <w:p w:rsidR="00AE4BD5" w:rsidRPr="00AE4BD5" w:rsidRDefault="00AE4BD5" w:rsidP="00AE4BD5">
      <w:pPr>
        <w:tabs>
          <w:tab w:val="num" w:pos="0"/>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2.2.2.9. Осуществлять по поручению Клиента и за его счет по согласованным тарифам необходимые расчёты за перевозку грузов, страхование и охрану.</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2.2.2.10. Содействовать Клиенту в переадресовке при условии предоставления поручения от грузополучателя или грузоотправителя с согласия станции назначения и иных документов, необходимых для переадресовки.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2.2.2.11. Осуществлять </w:t>
      </w:r>
      <w:proofErr w:type="gramStart"/>
      <w:r w:rsidRPr="00AE4BD5">
        <w:rPr>
          <w:rFonts w:ascii="Arial" w:eastAsia="Times New Roman" w:hAnsi="Arial" w:cs="Arial"/>
          <w:color w:val="000000" w:themeColor="text1"/>
          <w:sz w:val="20"/>
          <w:szCs w:val="20"/>
          <w:lang w:eastAsia="ru-RU"/>
        </w:rPr>
        <w:t>контроль за</w:t>
      </w:r>
      <w:proofErr w:type="gramEnd"/>
      <w:r w:rsidRPr="00AE4BD5">
        <w:rPr>
          <w:rFonts w:ascii="Arial" w:eastAsia="Times New Roman" w:hAnsi="Arial" w:cs="Arial"/>
          <w:color w:val="000000" w:themeColor="text1"/>
          <w:sz w:val="20"/>
          <w:szCs w:val="20"/>
          <w:lang w:eastAsia="ru-RU"/>
        </w:rPr>
        <w:t xml:space="preserve"> движением груза, оперативный розыск подвижного состава на железных дорогах РФ, стран СНГ и Балтии на основании отгрузочной информации. </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2.2.2.12. Предоставлять Клиенту информацию по перевозке груза.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2.2.2.13. В случае задержки вагонов (контейнеров) в пути следования по причинам технического и (или) коммерческого характера, содействовать в выявлении причины, осуществлять контроль и принимать оперативные меры по возобновлению движения вагонов (контейнеров) по назначению.</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2.2.2.14. По письменному поручению Клиента обеспечивать безопасность перевозок, в том числе страхование и охрану грузов, сопровождение грузов «от двери до двери».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2.2.15. </w:t>
      </w:r>
      <w:proofErr w:type="spellStart"/>
      <w:r w:rsidRPr="00AE4BD5">
        <w:rPr>
          <w:rFonts w:ascii="Arial" w:eastAsia="Times New Roman" w:hAnsi="Arial" w:cs="Arial"/>
          <w:color w:val="000000" w:themeColor="text1"/>
          <w:sz w:val="20"/>
          <w:szCs w:val="20"/>
          <w:lang w:eastAsia="ru-RU"/>
        </w:rPr>
        <w:t>Раскредитовывать</w:t>
      </w:r>
      <w:proofErr w:type="spellEnd"/>
      <w:r w:rsidRPr="00AE4BD5">
        <w:rPr>
          <w:rFonts w:ascii="Arial" w:eastAsia="Times New Roman" w:hAnsi="Arial" w:cs="Arial"/>
          <w:color w:val="000000" w:themeColor="text1"/>
          <w:sz w:val="20"/>
          <w:szCs w:val="20"/>
          <w:lang w:eastAsia="ru-RU"/>
        </w:rPr>
        <w:t xml:space="preserve"> железнодорожные документы на прибывшие на станцию в адрес Клиента грузы. </w:t>
      </w:r>
      <w:proofErr w:type="spellStart"/>
      <w:r w:rsidRPr="00AE4BD5">
        <w:rPr>
          <w:rFonts w:ascii="Arial" w:eastAsia="Times New Roman" w:hAnsi="Arial" w:cs="Arial"/>
          <w:color w:val="000000" w:themeColor="text1"/>
          <w:sz w:val="20"/>
          <w:szCs w:val="20"/>
          <w:lang w:eastAsia="ru-RU"/>
        </w:rPr>
        <w:t>Раскредитование</w:t>
      </w:r>
      <w:proofErr w:type="spellEnd"/>
      <w:r w:rsidRPr="00AE4BD5">
        <w:rPr>
          <w:rFonts w:ascii="Arial" w:eastAsia="Times New Roman" w:hAnsi="Arial" w:cs="Arial"/>
          <w:color w:val="000000" w:themeColor="text1"/>
          <w:sz w:val="20"/>
          <w:szCs w:val="20"/>
          <w:lang w:eastAsia="ru-RU"/>
        </w:rPr>
        <w:t xml:space="preserve"> документов производится по мере поступления их в товарную контору Станции.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2.2.2.16. Организовать возврат порожних контейнеров (вагонов) на станцию после выгрузки.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lastRenderedPageBreak/>
        <w:t>2.2.2.17. В согласованные с Клиентом сроки организовывать подачу технически исправного, очищенного, в необходимых случаях промытого, годного для перевозки конкретных грузов подвижного состава под загрузку на станцию (склад) грузоотправителя.</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2.2.2.18. Заключать от своего имени в интересах и за счет Клиента договоры с транспортными, транспортно-экспедиторскими организациями на перевозку и транспортно-экспедиционное обслуживание груза, выполнение иных работ и оказание услуг в рамках настоящего договора, а также на аренду подвижного состава, подъездных путей, других сооружений.</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2.2.2.19. Предоставлять Клиенту по его требованию копию заявки на перевозку грузов с отметкой о ее принятии железной дорогой. Получать от станции разрешение (визу) на завоз грузов и информировать об этом Клиента в течение одного рабочего дня.</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2.2.2.20. Организовывать приобретение запорно-пломбировочных устройств и обеспечение ими Клиента.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2.2.2.21. По согласованию с Клиентом организовывать и  осуществлять погрузо-разгрузочные работы в соответствии с действующими правилами и нормами.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2.2.2.22. По взаимному согласованию с Клиентом выполнять другие работы и услуги связанные с перевозкой груза.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2.2.2.23. В течение 5 (пяти) рабочих дней </w:t>
      </w:r>
      <w:proofErr w:type="gramStart"/>
      <w:r w:rsidRPr="00AE4BD5">
        <w:rPr>
          <w:rFonts w:ascii="Arial" w:eastAsia="Times New Roman" w:hAnsi="Arial" w:cs="Arial"/>
          <w:color w:val="000000" w:themeColor="text1"/>
          <w:sz w:val="20"/>
          <w:szCs w:val="20"/>
          <w:lang w:eastAsia="ru-RU"/>
        </w:rPr>
        <w:t>с даты приема</w:t>
      </w:r>
      <w:proofErr w:type="gramEnd"/>
      <w:r w:rsidRPr="00AE4BD5">
        <w:rPr>
          <w:rFonts w:ascii="Arial" w:eastAsia="Times New Roman" w:hAnsi="Arial" w:cs="Arial"/>
          <w:color w:val="000000" w:themeColor="text1"/>
          <w:sz w:val="20"/>
          <w:szCs w:val="20"/>
          <w:lang w:eastAsia="ru-RU"/>
        </w:rPr>
        <w:t xml:space="preserve"> груза к перевозке железной дорогой Экспедитор предоставляет Клиенту надлежащим образом оформленные счет-фактуру и акт выполненных работ (оказания услуг).</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3. РАСЧЕТЫ</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p>
    <w:p w:rsidR="00B15130" w:rsidRDefault="00B15130" w:rsidP="00B15130">
      <w:pPr>
        <w:spacing w:after="0" w:line="240" w:lineRule="auto"/>
        <w:jc w:val="both"/>
        <w:rPr>
          <w:rFonts w:ascii="Arial" w:hAnsi="Arial" w:cs="Arial"/>
          <w:color w:val="000000"/>
          <w:sz w:val="20"/>
          <w:szCs w:val="20"/>
          <w:lang w:eastAsia="ru-RU"/>
        </w:rPr>
      </w:pPr>
      <w:r w:rsidRPr="00AE4BD5">
        <w:rPr>
          <w:rFonts w:ascii="Arial" w:hAnsi="Arial" w:cs="Arial"/>
          <w:color w:val="000000"/>
          <w:sz w:val="20"/>
          <w:szCs w:val="20"/>
          <w:lang w:eastAsia="ru-RU"/>
        </w:rPr>
        <w:t>3.1. Стоимость услуг Экспедитора</w:t>
      </w:r>
      <w:r w:rsidR="00CF1E24">
        <w:rPr>
          <w:rFonts w:ascii="Arial" w:hAnsi="Arial" w:cs="Arial"/>
          <w:color w:val="000000"/>
          <w:sz w:val="20"/>
          <w:szCs w:val="20"/>
          <w:lang w:eastAsia="ru-RU"/>
        </w:rPr>
        <w:t xml:space="preserve"> </w:t>
      </w:r>
      <w:r w:rsidRPr="00AE4BD5">
        <w:rPr>
          <w:rFonts w:ascii="Arial" w:hAnsi="Arial" w:cs="Arial"/>
          <w:color w:val="000000"/>
          <w:sz w:val="20"/>
          <w:szCs w:val="20"/>
          <w:lang w:eastAsia="ru-RU"/>
        </w:rPr>
        <w:t>согласовываются Сторонами до начала перевозок и фиксируются в Дополнительных со</w:t>
      </w:r>
      <w:r>
        <w:rPr>
          <w:rFonts w:ascii="Arial" w:hAnsi="Arial" w:cs="Arial"/>
          <w:color w:val="000000"/>
          <w:sz w:val="20"/>
          <w:szCs w:val="20"/>
          <w:lang w:eastAsia="ru-RU"/>
        </w:rPr>
        <w:t>глашениях к настоящему Договору.</w:t>
      </w:r>
      <w:r w:rsidRPr="00AE4BD5">
        <w:rPr>
          <w:rFonts w:ascii="Arial" w:hAnsi="Arial" w:cs="Arial"/>
          <w:color w:val="000000"/>
          <w:sz w:val="20"/>
          <w:szCs w:val="20"/>
          <w:lang w:eastAsia="ru-RU"/>
        </w:rPr>
        <w:t xml:space="preserve"> Стоимость услуг Экспедитора  включает в себя НДС (18 %). </w:t>
      </w:r>
    </w:p>
    <w:p w:rsidR="00B15130" w:rsidRPr="00AE4BD5" w:rsidRDefault="00B15130" w:rsidP="00B15130">
      <w:pPr>
        <w:spacing w:after="0" w:line="240" w:lineRule="auto"/>
        <w:jc w:val="both"/>
        <w:rPr>
          <w:rFonts w:ascii="Arial" w:hAnsi="Arial" w:cs="Arial"/>
          <w:color w:val="000000"/>
          <w:sz w:val="20"/>
          <w:szCs w:val="20"/>
          <w:lang w:eastAsia="ru-RU"/>
        </w:rPr>
      </w:pPr>
      <w:r w:rsidRPr="00AE4BD5">
        <w:rPr>
          <w:rFonts w:ascii="Arial" w:hAnsi="Arial" w:cs="Arial"/>
          <w:color w:val="000000"/>
          <w:sz w:val="20"/>
          <w:szCs w:val="20"/>
          <w:lang w:eastAsia="ru-RU"/>
        </w:rPr>
        <w:t>3.2. Стоимость услуг Экспедитора по каждой Заявке на контейнер оплачивается Клиентом на основании счета Экспедитора за оказываемые услуги.</w:t>
      </w:r>
    </w:p>
    <w:p w:rsidR="00B15130" w:rsidRPr="00AE4BD5" w:rsidRDefault="00B15130" w:rsidP="00B15130">
      <w:pPr>
        <w:spacing w:after="0" w:line="240" w:lineRule="auto"/>
        <w:jc w:val="both"/>
        <w:rPr>
          <w:rFonts w:ascii="Arial" w:hAnsi="Arial" w:cs="Arial"/>
          <w:color w:val="000000"/>
          <w:sz w:val="20"/>
          <w:szCs w:val="20"/>
          <w:lang w:eastAsia="ru-RU"/>
        </w:rPr>
      </w:pPr>
      <w:r w:rsidRPr="00AE4BD5">
        <w:rPr>
          <w:rFonts w:ascii="Arial" w:hAnsi="Arial" w:cs="Arial"/>
          <w:color w:val="000000"/>
          <w:sz w:val="20"/>
          <w:szCs w:val="20"/>
          <w:lang w:eastAsia="ru-RU"/>
        </w:rPr>
        <w:t xml:space="preserve">3.3. </w:t>
      </w:r>
      <w:r w:rsidRPr="001C7266">
        <w:rPr>
          <w:rFonts w:ascii="Arial" w:hAnsi="Arial" w:cs="Arial"/>
          <w:color w:val="000000"/>
          <w:sz w:val="20"/>
          <w:szCs w:val="20"/>
          <w:lang w:eastAsia="ru-RU"/>
        </w:rPr>
        <w:t xml:space="preserve">Клиент производит 100% предоплату </w:t>
      </w:r>
      <w:r>
        <w:rPr>
          <w:rFonts w:ascii="Arial" w:hAnsi="Arial" w:cs="Arial"/>
          <w:color w:val="000000"/>
          <w:sz w:val="20"/>
          <w:szCs w:val="20"/>
          <w:lang w:eastAsia="ru-RU"/>
        </w:rPr>
        <w:t>по счету</w:t>
      </w:r>
      <w:r w:rsidRPr="001C7266">
        <w:rPr>
          <w:rFonts w:ascii="Arial" w:hAnsi="Arial" w:cs="Arial"/>
          <w:color w:val="000000"/>
          <w:sz w:val="20"/>
          <w:szCs w:val="20"/>
          <w:lang w:eastAsia="ru-RU"/>
        </w:rPr>
        <w:t xml:space="preserve"> на основании </w:t>
      </w:r>
      <w:r w:rsidRPr="00533FF2">
        <w:rPr>
          <w:rFonts w:ascii="Arial" w:hAnsi="Arial" w:cs="Arial"/>
          <w:color w:val="000000"/>
          <w:sz w:val="20"/>
          <w:szCs w:val="20"/>
          <w:lang w:eastAsia="ru-RU"/>
        </w:rPr>
        <w:t>ПОРУЧЕНИЕ ЭКСПЕДИТОР</w:t>
      </w:r>
      <w:proofErr w:type="gramStart"/>
      <w:r w:rsidRPr="00533FF2">
        <w:rPr>
          <w:rFonts w:ascii="Arial" w:hAnsi="Arial" w:cs="Arial"/>
          <w:color w:val="000000"/>
          <w:sz w:val="20"/>
          <w:szCs w:val="20"/>
          <w:lang w:eastAsia="ru-RU"/>
        </w:rPr>
        <w:t>У</w:t>
      </w:r>
      <w:r>
        <w:rPr>
          <w:rFonts w:ascii="Arial" w:hAnsi="Arial" w:cs="Arial"/>
          <w:color w:val="000000"/>
          <w:sz w:val="20"/>
          <w:szCs w:val="20"/>
          <w:lang w:eastAsia="ru-RU"/>
        </w:rPr>
        <w:t>(</w:t>
      </w:r>
      <w:proofErr w:type="gramEnd"/>
      <w:r>
        <w:rPr>
          <w:rFonts w:ascii="Arial" w:hAnsi="Arial" w:cs="Arial"/>
          <w:color w:val="000000"/>
          <w:sz w:val="20"/>
          <w:szCs w:val="20"/>
          <w:lang w:eastAsia="ru-RU"/>
        </w:rPr>
        <w:t>заявки)</w:t>
      </w:r>
      <w:r w:rsidRPr="001C7266">
        <w:rPr>
          <w:rFonts w:ascii="Arial" w:hAnsi="Arial" w:cs="Arial"/>
          <w:color w:val="000000"/>
          <w:sz w:val="20"/>
          <w:szCs w:val="20"/>
          <w:lang w:eastAsia="ru-RU"/>
        </w:rPr>
        <w:t>, предоставленн</w:t>
      </w:r>
      <w:r>
        <w:rPr>
          <w:rFonts w:ascii="Arial" w:hAnsi="Arial" w:cs="Arial"/>
          <w:color w:val="000000"/>
          <w:sz w:val="20"/>
          <w:szCs w:val="20"/>
          <w:lang w:eastAsia="ru-RU"/>
        </w:rPr>
        <w:t>ому</w:t>
      </w:r>
      <w:r w:rsidR="00CF1E24">
        <w:rPr>
          <w:rFonts w:ascii="Arial" w:hAnsi="Arial" w:cs="Arial"/>
          <w:color w:val="000000"/>
          <w:sz w:val="20"/>
          <w:szCs w:val="20"/>
          <w:lang w:eastAsia="ru-RU"/>
        </w:rPr>
        <w:t xml:space="preserve"> </w:t>
      </w:r>
      <w:r>
        <w:rPr>
          <w:rFonts w:ascii="Arial" w:hAnsi="Arial" w:cs="Arial"/>
          <w:color w:val="000000"/>
          <w:sz w:val="20"/>
          <w:szCs w:val="20"/>
          <w:lang w:eastAsia="ru-RU"/>
        </w:rPr>
        <w:t>Клиентом</w:t>
      </w:r>
      <w:r w:rsidRPr="001C7266">
        <w:rPr>
          <w:rFonts w:ascii="Arial" w:hAnsi="Arial" w:cs="Arial"/>
          <w:color w:val="000000"/>
          <w:sz w:val="20"/>
          <w:szCs w:val="20"/>
          <w:lang w:eastAsia="ru-RU"/>
        </w:rPr>
        <w:t>. В случае возникновение дополнительных расходов, возникших при транспортировке груза, Клиент производит оплату выставленного Экспедитором счета с приложением подтверждающих документов не позднее 10 рабочих дней.</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3.4.Экспедитор сохраняет за собой право на перерасчет провозных платежей и стоимости транспортно - экспедиционного обслуживания в случаях изменения условий перевозки или введения новых условий для Экспедитора железными дорогами, а также в случае превышения фактической отгрузки над заявленным Клиентом объемом грузов, загрузке вагонов ниже или выше норм, при изменении габаритов грузов. Стоимость услуг Экспедитора и все изменения по платежам, указанным выше, оформляются Дополнительными соглашениями к настоящему договору за подписью уполномоченных представителей сторон. </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Стоимость услуг в отношении грузов, находящихся в пути следования изменению не подлежит, за исключением стоимости перевозки по варианту «от двери до двери» в части маршрута «станция назначения – склад грузополучателя».</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4. ОТВЕТСТВЕННОСТЬ СТОРОН</w:t>
      </w:r>
    </w:p>
    <w:p w:rsidR="00AE4BD5" w:rsidRPr="00AE4BD5" w:rsidRDefault="00AE4BD5" w:rsidP="00AE4BD5">
      <w:pPr>
        <w:spacing w:after="0" w:line="240" w:lineRule="auto"/>
        <w:jc w:val="center"/>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4.1. За неисполнение или ненадлежащее исполнение обязанностей, предусмотренных настоящим договором, Экспедитор и Клиент несут ответственность по основаниям и в размере, которые определяются в соответствии с главой 25 ГК РФ и Законом «О транспортно-экспедиционной деятельности» № 87-ФЗ от 30.06.2003 г.</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4.2. Каждая из сторон должна исполнять свои обязательства надлежащим образом, оказывая всевозможные содействия другой стороне.</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4.3. Сторона, нарушившая свои обязательства по договору, должна без промедления устранить эти нарушения.</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В случае отказа от перевозки груза в указанный в заявке день, Клиент предупреждает об этом Э</w:t>
      </w:r>
      <w:r w:rsidR="007578D4">
        <w:rPr>
          <w:rFonts w:ascii="Arial" w:eastAsia="Times New Roman" w:hAnsi="Arial" w:cs="Arial"/>
          <w:color w:val="000000" w:themeColor="text1"/>
          <w:sz w:val="20"/>
          <w:szCs w:val="20"/>
          <w:lang w:eastAsia="ru-RU"/>
        </w:rPr>
        <w:t xml:space="preserve">кспедитора не позднее 16-00 час </w:t>
      </w:r>
      <w:r w:rsidRPr="00AE4BD5">
        <w:rPr>
          <w:rFonts w:ascii="Arial" w:eastAsia="Times New Roman" w:hAnsi="Arial" w:cs="Arial"/>
          <w:color w:val="000000" w:themeColor="text1"/>
          <w:sz w:val="20"/>
          <w:szCs w:val="20"/>
          <w:lang w:eastAsia="ru-RU"/>
        </w:rPr>
        <w:t>в день, предшествующий дню загрузки. При этом Клиент возмещает Экспедитору все понесённые им расходы. В случае</w:t>
      </w:r>
      <w:proofErr w:type="gramStart"/>
      <w:r w:rsidRPr="00AE4BD5">
        <w:rPr>
          <w:rFonts w:ascii="Arial" w:eastAsia="Times New Roman" w:hAnsi="Arial" w:cs="Arial"/>
          <w:color w:val="000000" w:themeColor="text1"/>
          <w:sz w:val="20"/>
          <w:szCs w:val="20"/>
          <w:lang w:eastAsia="ru-RU"/>
        </w:rPr>
        <w:t>,</w:t>
      </w:r>
      <w:proofErr w:type="gramEnd"/>
      <w:r w:rsidRPr="00AE4BD5">
        <w:rPr>
          <w:rFonts w:ascii="Arial" w:eastAsia="Times New Roman" w:hAnsi="Arial" w:cs="Arial"/>
          <w:color w:val="000000" w:themeColor="text1"/>
          <w:sz w:val="20"/>
          <w:szCs w:val="20"/>
          <w:lang w:eastAsia="ru-RU"/>
        </w:rPr>
        <w:t xml:space="preserve"> если сумма понесенных Экспедитором расходов больше перечисленного аванса, Клиент обязуется доплатить Экспедитору разницу в течение 5-ти рабочих дней с момента предъявления Экспедитором счета на возмещение понесенных расходов. В том случае, если сумма понесенных Экспедитором расходов меньше суммы перечисленного аванса Экспедитор возвращает разницу на расчетный счет Клиента в течение 5-ти рабочих дней с момента предъявления Клиентом требования о возврате излишне перечисленных денежных средств.</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4.4. Экспедитор не несет ответственности за недостоверность сведений, указанных в заявке Клиента. Экспедитор несёт ответственность, в случае если он по своей инициативе изменил сведения, указанные в поручении экспедитору, без письменного согласования с Клиентом.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4.5. Экспедитор не несет ответственности за внутреннее содержание и комплектность принятых к перевозке или хранению мест, если упаковка не имеет следов повреждения. При поступлении груза с нарушенной упаковкой составляется соответствующий акт.</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lastRenderedPageBreak/>
        <w:t xml:space="preserve">4.6. За утрату, недостачу или повреждение, порчу груза, принятого к транспортной экспедиции, Экспедитор несет ответственность в соответствии со статьей 7 Закона «О транспортно-экспедиционной деятельности» № 87-ФЗ от 30.06.2003 г. </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4.7. Повреждение только транспортной тары, повреждением груза не считается, если иное не указано в  настоящем договоре.</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4.8. При отказе Клиента от выполнения настоящего договора после проведения Экспедитором бронирования объема, веса или количества ме</w:t>
      </w:r>
      <w:proofErr w:type="gramStart"/>
      <w:r w:rsidRPr="00AE4BD5">
        <w:rPr>
          <w:rFonts w:ascii="Arial" w:eastAsia="Times New Roman" w:hAnsi="Arial" w:cs="Arial"/>
          <w:color w:val="000000" w:themeColor="text1"/>
          <w:sz w:val="20"/>
          <w:szCs w:val="20"/>
          <w:lang w:eastAsia="ru-RU"/>
        </w:rPr>
        <w:t>ст в тр</w:t>
      </w:r>
      <w:proofErr w:type="gramEnd"/>
      <w:r w:rsidRPr="00AE4BD5">
        <w:rPr>
          <w:rFonts w:ascii="Arial" w:eastAsia="Times New Roman" w:hAnsi="Arial" w:cs="Arial"/>
          <w:color w:val="000000" w:themeColor="text1"/>
          <w:sz w:val="20"/>
          <w:szCs w:val="20"/>
          <w:lang w:eastAsia="ru-RU"/>
        </w:rPr>
        <w:t>анспортной организации, производящей перевозку, Клиент возмещает Экспедитору понесенные расходы в полном объеме.</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4.9. Клиент возмещает Экспедитору расходы, связанные с оплатой простоя вагонов, сбора за охрану задержанных вагонов, задержку вагонов с грузом (порожних вагонов), иные </w:t>
      </w:r>
      <w:proofErr w:type="gramStart"/>
      <w:r w:rsidRPr="00AE4BD5">
        <w:rPr>
          <w:rFonts w:ascii="Arial" w:eastAsia="Times New Roman" w:hAnsi="Arial" w:cs="Arial"/>
          <w:color w:val="000000" w:themeColor="text1"/>
          <w:sz w:val="20"/>
          <w:szCs w:val="20"/>
          <w:lang w:eastAsia="ru-RU"/>
        </w:rPr>
        <w:t>расходы</w:t>
      </w:r>
      <w:proofErr w:type="gramEnd"/>
      <w:r w:rsidRPr="00AE4BD5">
        <w:rPr>
          <w:rFonts w:ascii="Arial" w:eastAsia="Times New Roman" w:hAnsi="Arial" w:cs="Arial"/>
          <w:color w:val="000000" w:themeColor="text1"/>
          <w:sz w:val="20"/>
          <w:szCs w:val="20"/>
          <w:lang w:eastAsia="ru-RU"/>
        </w:rPr>
        <w:t xml:space="preserve"> возникшие по вине Клиента.</w:t>
      </w:r>
    </w:p>
    <w:p w:rsidR="00AE4BD5" w:rsidRPr="00AE4BD5" w:rsidRDefault="00AE4BD5" w:rsidP="00AE4BD5">
      <w:pPr>
        <w:numPr>
          <w:ilvl w:val="0"/>
          <w:numId w:val="1"/>
        </w:numPr>
        <w:spacing w:after="0" w:line="240" w:lineRule="auto"/>
        <w:jc w:val="center"/>
        <w:rPr>
          <w:rFonts w:ascii="Arial" w:eastAsia="Times New Roman" w:hAnsi="Arial" w:cs="Arial"/>
          <w:color w:val="000000" w:themeColor="text1"/>
          <w:sz w:val="20"/>
          <w:szCs w:val="20"/>
          <w:lang w:eastAsia="ru-RU"/>
        </w:rPr>
      </w:pPr>
      <w:r w:rsidRPr="00AE4BD5">
        <w:rPr>
          <w:rFonts w:ascii="Arial" w:eastAsia="Times New Roman" w:hAnsi="Arial" w:cs="Arial"/>
          <w:b/>
          <w:color w:val="000000" w:themeColor="text1"/>
          <w:sz w:val="20"/>
          <w:szCs w:val="20"/>
          <w:lang w:eastAsia="ru-RU"/>
        </w:rPr>
        <w:t>ФОРС-МАЖОР</w:t>
      </w:r>
    </w:p>
    <w:p w:rsidR="00AE4BD5" w:rsidRPr="00AE4BD5" w:rsidRDefault="00AE4BD5" w:rsidP="00AE4BD5">
      <w:pPr>
        <w:spacing w:after="0" w:line="240" w:lineRule="auto"/>
        <w:ind w:left="360"/>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5.1.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решения правительства стран, по территории которых осуществляется провозка, решения ОАО «РЖД», администраций железных дорог и т.п., которые состоялись после заключения настоящего Договора.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Если какое-нибудь из этих обстоятельств повлияло на исполнение обязатель</w:t>
      </w:r>
      <w:proofErr w:type="gramStart"/>
      <w:r w:rsidRPr="00AE4BD5">
        <w:rPr>
          <w:rFonts w:ascii="Arial" w:eastAsia="Times New Roman" w:hAnsi="Arial" w:cs="Arial"/>
          <w:color w:val="000000" w:themeColor="text1"/>
          <w:sz w:val="20"/>
          <w:szCs w:val="20"/>
          <w:lang w:eastAsia="ru-RU"/>
        </w:rPr>
        <w:t>ств в ср</w:t>
      </w:r>
      <w:proofErr w:type="gramEnd"/>
      <w:r w:rsidRPr="00AE4BD5">
        <w:rPr>
          <w:rFonts w:ascii="Arial" w:eastAsia="Times New Roman" w:hAnsi="Arial" w:cs="Arial"/>
          <w:color w:val="000000" w:themeColor="text1"/>
          <w:sz w:val="20"/>
          <w:szCs w:val="20"/>
          <w:lang w:eastAsia="ru-RU"/>
        </w:rPr>
        <w:t>ок, установленный Договором, то срок исполнения обязательств отодвигается соразмерно времени, в течение которого действовали такие обязательства.</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5.2. Сторона, для которой создалась невозможность исполнения обязательств по данному Договору, обязана в 5-ти </w:t>
      </w:r>
      <w:proofErr w:type="spellStart"/>
      <w:r w:rsidRPr="00AE4BD5">
        <w:rPr>
          <w:rFonts w:ascii="Arial" w:eastAsia="Times New Roman" w:hAnsi="Arial" w:cs="Arial"/>
          <w:color w:val="000000" w:themeColor="text1"/>
          <w:sz w:val="20"/>
          <w:szCs w:val="20"/>
          <w:lang w:eastAsia="ru-RU"/>
        </w:rPr>
        <w:t>дневный</w:t>
      </w:r>
      <w:proofErr w:type="spellEnd"/>
      <w:r w:rsidRPr="00AE4BD5">
        <w:rPr>
          <w:rFonts w:ascii="Arial" w:eastAsia="Times New Roman" w:hAnsi="Arial" w:cs="Arial"/>
          <w:color w:val="000000" w:themeColor="text1"/>
          <w:sz w:val="20"/>
          <w:szCs w:val="20"/>
          <w:lang w:eastAsia="ru-RU"/>
        </w:rPr>
        <w:t xml:space="preserve"> срок известить другую сторону о наступлении и прекращении вышеуказанных обязательств по телексу, факсу, телеграфом или письменно. </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5.3. </w:t>
      </w:r>
      <w:proofErr w:type="gramStart"/>
      <w:r w:rsidRPr="00AE4BD5">
        <w:rPr>
          <w:rFonts w:ascii="Arial" w:eastAsia="Times New Roman" w:hAnsi="Arial" w:cs="Arial"/>
          <w:color w:val="000000" w:themeColor="text1"/>
          <w:sz w:val="20"/>
          <w:szCs w:val="20"/>
          <w:lang w:eastAsia="ru-RU"/>
        </w:rPr>
        <w:t xml:space="preserve">Не уведомление или несвоевременное извещение лишает Сторону права ссылаться на какое-нибудь из вышеупомянутых обстоятельств в качестве </w:t>
      </w:r>
      <w:r w:rsidR="007578D4">
        <w:rPr>
          <w:rFonts w:ascii="Arial" w:eastAsia="Times New Roman" w:hAnsi="Arial" w:cs="Arial"/>
          <w:color w:val="000000" w:themeColor="text1"/>
          <w:sz w:val="20"/>
          <w:szCs w:val="20"/>
          <w:lang w:eastAsia="ru-RU"/>
        </w:rPr>
        <w:t>основания, освобождающего его от</w:t>
      </w:r>
      <w:r w:rsidRPr="00AE4BD5">
        <w:rPr>
          <w:rFonts w:ascii="Arial" w:eastAsia="Times New Roman" w:hAnsi="Arial" w:cs="Arial"/>
          <w:color w:val="000000" w:themeColor="text1"/>
          <w:sz w:val="20"/>
          <w:szCs w:val="20"/>
          <w:lang w:eastAsia="ru-RU"/>
        </w:rPr>
        <w:t xml:space="preserve"> ответственности за неисполнение своих обязательств.</w:t>
      </w:r>
      <w:proofErr w:type="gramEnd"/>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5.4. Если невозможность выполнить обязательства по настоящему Договору полностью или частично длится более шести месяцев, то Стороны будут иметь право отказаться от исполнения настоящего Договора полностью или частично. При этом Договор считается соответственно расторгнутым или измененным на дату получения письменного уведомления об этом другой стороной. При отказе исполнения положений настоящего Договора полностью или частично,   Клиент обязан произвести финансовые расчеты с Экспедитором за оказанные по настоящему Договору услуги, подтвержденные соответствующими документами, либо Экспедитор обязан вернуть Клиенту сумму неиспользованного аванса, согласно акту сверки на дату расторжения или изменения Договора.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6. УСЛОВИЯ ИЗМЕНЕНИЯ, ДОПОЛНЕНИЯ</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ИЛИ ПРЕКРАЩЕНИЯ ДОГОВОРА</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6.1. Любая из сторон вправе отказаться от исполнения договора транспортной экспедиции, предупредив об этом в письменном виде другую сторону в разумный срок.</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6.2. Договор считается расторгнутым в случае, если за 30 календарных дней до даты предполагаемого расторжения по нему завершены все взаиморасчеты сторон.</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6.3. Изменения и дополнения к настоящему договору действительны в том случае, если они совершены в письменной форме, подписаны уполномоченными представителями сторон и заверены печатями.</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7. РАЗРЕШЕНИЕ СПОРОВ</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7.1. Претензии, возникающие по настоящему Договору, должны быть предъявлены Экспедитору в течение шести месяцев после возникновения основания для их предъявления.</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7.2. Датой предъявления претензии считается дата штемпеля почтового ведомства о вручении почтового отправления.</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7.3.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При частичном удовлетворении или отклонении экспедитором претензии к нему в уведомлении заявителю должны быть указаны основания принятого решения. В этом случае представленные вместе с претензией документы возвращаются заявителю.</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7.4. В своих взаимоотношениях по данному Договору стороны руководствуются действующим законодательством РФ.</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7.5. Все споры, возникающие в процессе реализации настоящего Договора, будут решаться путем переговоров.</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7.6. В случае </w:t>
      </w:r>
      <w:proofErr w:type="gramStart"/>
      <w:r w:rsidRPr="00AE4BD5">
        <w:rPr>
          <w:rFonts w:ascii="Arial" w:eastAsia="Times New Roman" w:hAnsi="Arial" w:cs="Arial"/>
          <w:color w:val="000000" w:themeColor="text1"/>
          <w:sz w:val="20"/>
          <w:szCs w:val="20"/>
          <w:lang w:eastAsia="ru-RU"/>
        </w:rPr>
        <w:t>не достижения</w:t>
      </w:r>
      <w:proofErr w:type="gramEnd"/>
      <w:r w:rsidRPr="00AE4BD5">
        <w:rPr>
          <w:rFonts w:ascii="Arial" w:eastAsia="Times New Roman" w:hAnsi="Arial" w:cs="Arial"/>
          <w:color w:val="000000" w:themeColor="text1"/>
          <w:sz w:val="20"/>
          <w:szCs w:val="20"/>
          <w:lang w:eastAsia="ru-RU"/>
        </w:rPr>
        <w:t xml:space="preserve"> согласия, спорные вопросы подлежат рассмотрению в Арбитражном суде г. Москвы.</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lastRenderedPageBreak/>
        <w:t>8. ПРОЧИЕ УСЛОВИЯ</w:t>
      </w: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8.1. Договор вступает в силу с момента его подписания и действует бессрочно.</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8.2. Стороны обязуются не разглашать другим лицам сведений, условий и ставок, оговоренных в данном договоре.</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8.3. Стороны обязуются в трехдневный срок письменно информировать друг друга об изменении наименования, места нахождения или почтового адреса, банковских реквизитов, изменении в структуре руководства предприятия.</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8.4. Стороны признают действительными настоящий Договор, все документы, связанные с исполнением настоящего Договора, если они получены посредством факсимильной или иной электронной связи, при условии, что они подписаны собственноручной или электронной цифровой подписью уполномоченного лица. Если служебные отметки технических средств, посредством которых были направлены перечисленные документы, содержащие собственноручную или электронную цифровую подпись уполномоченного лица, не позволяют достоверно установить отправителя документа, отправитель не вправе ссылаться на недействительность таких документов.</w:t>
      </w:r>
    </w:p>
    <w:p w:rsidR="00AE4BD5" w:rsidRPr="00AE4BD5" w:rsidRDefault="00AE4BD5" w:rsidP="00AE4BD5">
      <w:pPr>
        <w:tabs>
          <w:tab w:val="num" w:pos="1134"/>
        </w:tabs>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8.5. Во всем остальном, что не предусмотрено настоящим Договором Стороны руководствуются действующим законодательством Российской Федерации.</w:t>
      </w:r>
    </w:p>
    <w:p w:rsidR="00AE4BD5" w:rsidRPr="00AE4BD5" w:rsidRDefault="00AE4BD5" w:rsidP="00AE4BD5">
      <w:pPr>
        <w:spacing w:after="0" w:line="240" w:lineRule="auto"/>
        <w:rPr>
          <w:rFonts w:ascii="Arial" w:eastAsia="Times New Roman" w:hAnsi="Arial" w:cs="Arial"/>
          <w:b/>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9. ЮРИДИЧЕСКИЕ АДРЕСА, БАНКОВСКИЕ РЕКВИЗИТЫ.</w:t>
      </w:r>
    </w:p>
    <w:p w:rsidR="00AE4BD5" w:rsidRPr="00AE4BD5" w:rsidRDefault="00AE4BD5" w:rsidP="00AE4BD5">
      <w:pPr>
        <w:keepNext/>
        <w:spacing w:after="0" w:line="240" w:lineRule="auto"/>
        <w:jc w:val="both"/>
        <w:outlineLvl w:val="0"/>
        <w:rPr>
          <w:rFonts w:ascii="Times New Roman" w:eastAsia="Times New Roman" w:hAnsi="Times New Roman" w:cs="Times New Roman"/>
          <w:b/>
          <w:i/>
          <w:color w:val="000000" w:themeColor="text1"/>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5034"/>
      </w:tblGrid>
      <w:tr w:rsidR="007C5F2A" w:rsidRPr="00B754ED" w:rsidTr="00B754ED">
        <w:trPr>
          <w:trHeight w:val="447"/>
        </w:trPr>
        <w:tc>
          <w:tcPr>
            <w:tcW w:w="4780" w:type="dxa"/>
            <w:vAlign w:val="center"/>
          </w:tcPr>
          <w:p w:rsidR="007C5F2A" w:rsidRPr="00B754ED" w:rsidRDefault="007C5F2A" w:rsidP="00B754ED">
            <w:pPr>
              <w:spacing w:after="0" w:line="240" w:lineRule="auto"/>
              <w:jc w:val="center"/>
              <w:rPr>
                <w:rFonts w:ascii="Arial" w:hAnsi="Arial"/>
                <w:b/>
              </w:rPr>
            </w:pPr>
            <w:r w:rsidRPr="00B754ED">
              <w:rPr>
                <w:rFonts w:ascii="Arial" w:hAnsi="Arial"/>
                <w:b/>
              </w:rPr>
              <w:t>Экспедитор</w:t>
            </w:r>
          </w:p>
        </w:tc>
        <w:tc>
          <w:tcPr>
            <w:tcW w:w="5034" w:type="dxa"/>
            <w:vAlign w:val="center"/>
          </w:tcPr>
          <w:p w:rsidR="007C5F2A" w:rsidRPr="00B754ED" w:rsidRDefault="00B754ED" w:rsidP="00B754ED">
            <w:pPr>
              <w:spacing w:after="0" w:line="240" w:lineRule="auto"/>
              <w:jc w:val="center"/>
              <w:rPr>
                <w:rFonts w:ascii="Arial" w:hAnsi="Arial" w:cs="Arial"/>
                <w:b/>
              </w:rPr>
            </w:pPr>
            <w:r w:rsidRPr="00B754ED">
              <w:rPr>
                <w:rFonts w:ascii="Arial" w:hAnsi="Arial" w:cs="Arial"/>
                <w:b/>
              </w:rPr>
              <w:t>Клиент</w:t>
            </w:r>
          </w:p>
        </w:tc>
      </w:tr>
      <w:tr w:rsidR="007C5F2A" w:rsidRPr="003E59CB" w:rsidTr="007C5F2A">
        <w:trPr>
          <w:trHeight w:val="1266"/>
        </w:trPr>
        <w:tc>
          <w:tcPr>
            <w:tcW w:w="4780" w:type="dxa"/>
          </w:tcPr>
          <w:p w:rsidR="007C5F2A" w:rsidRPr="00696F9E" w:rsidRDefault="007C5F2A" w:rsidP="007C5F2A">
            <w:pPr>
              <w:spacing w:after="0" w:line="240" w:lineRule="auto"/>
              <w:rPr>
                <w:rFonts w:ascii="Arial" w:hAnsi="Arial"/>
                <w:b/>
              </w:rPr>
            </w:pPr>
            <w:r w:rsidRPr="00696F9E">
              <w:rPr>
                <w:rFonts w:ascii="Arial" w:hAnsi="Arial"/>
                <w:b/>
              </w:rPr>
              <w:t>ООО "ЛОГИКА"</w:t>
            </w:r>
          </w:p>
          <w:p w:rsidR="007C5F2A" w:rsidRDefault="007C5F2A" w:rsidP="007C5F2A">
            <w:pPr>
              <w:spacing w:after="0" w:line="240" w:lineRule="auto"/>
              <w:rPr>
                <w:rFonts w:ascii="Arial" w:hAnsi="Arial"/>
              </w:rPr>
            </w:pPr>
            <w:r>
              <w:rPr>
                <w:rFonts w:ascii="Arial" w:hAnsi="Arial"/>
              </w:rPr>
              <w:t xml:space="preserve">Юридический адрес: </w:t>
            </w:r>
            <w:r w:rsidRPr="005765BA">
              <w:rPr>
                <w:rFonts w:ascii="Arial" w:hAnsi="Arial"/>
              </w:rPr>
              <w:t>109028, г</w:t>
            </w:r>
            <w:proofErr w:type="gramStart"/>
            <w:r w:rsidRPr="005765BA">
              <w:rPr>
                <w:rFonts w:ascii="Arial" w:hAnsi="Arial"/>
              </w:rPr>
              <w:t>.М</w:t>
            </w:r>
            <w:proofErr w:type="gramEnd"/>
            <w:r w:rsidRPr="005765BA">
              <w:rPr>
                <w:rFonts w:ascii="Arial" w:hAnsi="Arial"/>
              </w:rPr>
              <w:t>осква, ул. Солянка д.1/2 стр.1 пом. II</w:t>
            </w:r>
          </w:p>
          <w:p w:rsidR="007C5F2A" w:rsidRDefault="007C5F2A" w:rsidP="007C5F2A">
            <w:pPr>
              <w:spacing w:after="0" w:line="240" w:lineRule="auto"/>
              <w:rPr>
                <w:rFonts w:ascii="Arial" w:hAnsi="Arial"/>
              </w:rPr>
            </w:pPr>
            <w:r>
              <w:rPr>
                <w:rFonts w:ascii="Arial" w:hAnsi="Arial"/>
              </w:rPr>
              <w:t>Почтовый адрес: 109028, г. Москва, ул. Солянка, д.1/2, стр.1, офис 3</w:t>
            </w:r>
          </w:p>
          <w:p w:rsidR="007C5F2A" w:rsidRPr="005765BA" w:rsidRDefault="007C5F2A" w:rsidP="007C5F2A">
            <w:pPr>
              <w:spacing w:after="0" w:line="240" w:lineRule="auto"/>
              <w:rPr>
                <w:rFonts w:ascii="Arial" w:hAnsi="Arial"/>
              </w:rPr>
            </w:pPr>
          </w:p>
          <w:p w:rsidR="007C5F2A" w:rsidRDefault="007C5F2A" w:rsidP="007C5F2A">
            <w:pPr>
              <w:spacing w:after="0" w:line="240" w:lineRule="auto"/>
              <w:jc w:val="both"/>
              <w:rPr>
                <w:rFonts w:ascii="Arial" w:hAnsi="Arial"/>
              </w:rPr>
            </w:pPr>
            <w:r w:rsidRPr="005765BA">
              <w:rPr>
                <w:rFonts w:ascii="Arial" w:hAnsi="Arial"/>
              </w:rPr>
              <w:t xml:space="preserve">Телефон/факс (495) </w:t>
            </w:r>
            <w:r>
              <w:rPr>
                <w:rFonts w:ascii="Arial" w:hAnsi="Arial"/>
              </w:rPr>
              <w:t>987-10-60</w:t>
            </w:r>
          </w:p>
          <w:p w:rsidR="007C5F2A" w:rsidRPr="005765BA" w:rsidRDefault="007C5F2A" w:rsidP="007C5F2A">
            <w:pPr>
              <w:spacing w:after="0" w:line="240" w:lineRule="auto"/>
              <w:jc w:val="both"/>
              <w:rPr>
                <w:rFonts w:ascii="Arial" w:hAnsi="Arial"/>
              </w:rPr>
            </w:pPr>
          </w:p>
          <w:p w:rsidR="007C5F2A" w:rsidRPr="005765BA" w:rsidRDefault="007C5F2A" w:rsidP="007C5F2A">
            <w:pPr>
              <w:tabs>
                <w:tab w:val="left" w:pos="2355"/>
              </w:tabs>
              <w:spacing w:after="0" w:line="240" w:lineRule="auto"/>
              <w:rPr>
                <w:rFonts w:ascii="Arial" w:hAnsi="Arial"/>
              </w:rPr>
            </w:pPr>
            <w:r w:rsidRPr="005765BA">
              <w:rPr>
                <w:rFonts w:ascii="Arial" w:hAnsi="Arial"/>
              </w:rPr>
              <w:t>ИНН 7709664692</w:t>
            </w:r>
            <w:r w:rsidRPr="005765BA">
              <w:rPr>
                <w:rFonts w:ascii="Arial" w:hAnsi="Arial"/>
              </w:rPr>
              <w:tab/>
            </w:r>
          </w:p>
          <w:p w:rsidR="007C5F2A" w:rsidRPr="005765BA" w:rsidRDefault="007C5F2A" w:rsidP="007C5F2A">
            <w:pPr>
              <w:spacing w:after="0" w:line="240" w:lineRule="auto"/>
              <w:rPr>
                <w:rFonts w:ascii="Arial" w:hAnsi="Arial"/>
              </w:rPr>
            </w:pPr>
            <w:r w:rsidRPr="005765BA">
              <w:rPr>
                <w:rFonts w:ascii="Arial" w:hAnsi="Arial"/>
              </w:rPr>
              <w:t>КПП 770901001</w:t>
            </w:r>
          </w:p>
          <w:p w:rsidR="007C5F2A" w:rsidRPr="005765BA" w:rsidRDefault="007C5F2A" w:rsidP="007C5F2A">
            <w:pPr>
              <w:spacing w:after="0" w:line="240" w:lineRule="auto"/>
              <w:rPr>
                <w:rFonts w:ascii="Arial" w:hAnsi="Arial"/>
              </w:rPr>
            </w:pPr>
            <w:r w:rsidRPr="005765BA">
              <w:rPr>
                <w:rFonts w:ascii="Arial" w:hAnsi="Arial"/>
              </w:rPr>
              <w:t>ОГРН 1067746374772</w:t>
            </w:r>
          </w:p>
          <w:p w:rsidR="007C5F2A" w:rsidRPr="005765BA" w:rsidRDefault="007C5F2A" w:rsidP="007C5F2A">
            <w:pPr>
              <w:spacing w:after="0" w:line="240" w:lineRule="auto"/>
              <w:rPr>
                <w:rFonts w:ascii="Arial" w:hAnsi="Arial"/>
              </w:rPr>
            </w:pPr>
            <w:r w:rsidRPr="005765BA">
              <w:rPr>
                <w:rFonts w:ascii="Arial" w:hAnsi="Arial"/>
              </w:rPr>
              <w:t>ОКПО 93354894</w:t>
            </w:r>
          </w:p>
          <w:p w:rsidR="007C5F2A" w:rsidRDefault="007C5F2A" w:rsidP="007C5F2A">
            <w:pPr>
              <w:spacing w:after="0" w:line="240" w:lineRule="auto"/>
              <w:jc w:val="both"/>
              <w:rPr>
                <w:rFonts w:ascii="Arial" w:hAnsi="Arial"/>
              </w:rPr>
            </w:pPr>
          </w:p>
          <w:p w:rsidR="007C5F2A" w:rsidRPr="005765BA" w:rsidRDefault="007C5F2A" w:rsidP="007C5F2A">
            <w:pPr>
              <w:spacing w:after="0" w:line="240" w:lineRule="auto"/>
              <w:jc w:val="both"/>
              <w:rPr>
                <w:rFonts w:ascii="Arial" w:hAnsi="Arial"/>
              </w:rPr>
            </w:pPr>
            <w:r w:rsidRPr="005765BA">
              <w:rPr>
                <w:rFonts w:ascii="Arial" w:hAnsi="Arial"/>
              </w:rPr>
              <w:t>Банковские реквизиты:</w:t>
            </w:r>
          </w:p>
          <w:p w:rsidR="007C5F2A" w:rsidRPr="005765BA" w:rsidRDefault="007C5F2A" w:rsidP="007C5F2A">
            <w:pPr>
              <w:spacing w:after="0" w:line="240" w:lineRule="auto"/>
              <w:jc w:val="both"/>
              <w:rPr>
                <w:rFonts w:ascii="Arial" w:hAnsi="Arial"/>
              </w:rPr>
            </w:pPr>
            <w:proofErr w:type="gramStart"/>
            <w:r>
              <w:rPr>
                <w:rFonts w:ascii="Arial" w:hAnsi="Arial"/>
              </w:rPr>
              <w:t>СБ</w:t>
            </w:r>
            <w:proofErr w:type="gramEnd"/>
            <w:r>
              <w:rPr>
                <w:rFonts w:ascii="Arial" w:hAnsi="Arial"/>
              </w:rPr>
              <w:t xml:space="preserve"> Банк (OOO) г. Москва</w:t>
            </w:r>
            <w:r w:rsidRPr="005765BA">
              <w:rPr>
                <w:rFonts w:ascii="Arial" w:hAnsi="Arial"/>
              </w:rPr>
              <w:t xml:space="preserve">  </w:t>
            </w:r>
            <w:r w:rsidRPr="005765BA">
              <w:rPr>
                <w:rFonts w:ascii="Arial" w:hAnsi="Arial"/>
              </w:rPr>
              <w:br/>
              <w:t>БИК: 044579918</w:t>
            </w:r>
          </w:p>
          <w:p w:rsidR="007C5F2A" w:rsidRPr="005765BA" w:rsidRDefault="007C5F2A" w:rsidP="007C5F2A">
            <w:pPr>
              <w:spacing w:after="0" w:line="240" w:lineRule="auto"/>
              <w:rPr>
                <w:rFonts w:ascii="Arial" w:hAnsi="Arial"/>
              </w:rPr>
            </w:pPr>
            <w:r w:rsidRPr="005765BA">
              <w:rPr>
                <w:rFonts w:ascii="Arial" w:hAnsi="Arial"/>
              </w:rPr>
              <w:t xml:space="preserve">к/с 30101810600000000918 </w:t>
            </w:r>
          </w:p>
          <w:p w:rsidR="007C5F2A" w:rsidRPr="003E59CB" w:rsidRDefault="007C5F2A" w:rsidP="007C5F2A">
            <w:pPr>
              <w:spacing w:after="0" w:line="240" w:lineRule="auto"/>
              <w:jc w:val="both"/>
              <w:rPr>
                <w:rFonts w:ascii="Arial" w:hAnsi="Arial"/>
              </w:rPr>
            </w:pPr>
            <w:proofErr w:type="gramStart"/>
            <w:r w:rsidRPr="005765BA">
              <w:rPr>
                <w:rFonts w:ascii="Arial" w:hAnsi="Arial"/>
              </w:rPr>
              <w:t>р</w:t>
            </w:r>
            <w:proofErr w:type="gramEnd"/>
            <w:r w:rsidRPr="005765BA">
              <w:rPr>
                <w:rFonts w:ascii="Arial" w:hAnsi="Arial"/>
              </w:rPr>
              <w:t>/с 40702810200000060769</w:t>
            </w:r>
          </w:p>
        </w:tc>
        <w:tc>
          <w:tcPr>
            <w:tcW w:w="5034" w:type="dxa"/>
          </w:tcPr>
          <w:p w:rsidR="007C5F2A" w:rsidRDefault="007C5F2A" w:rsidP="007C5F2A">
            <w:pPr>
              <w:spacing w:after="0" w:line="240" w:lineRule="auto"/>
              <w:rPr>
                <w:rFonts w:ascii="Arial" w:hAnsi="Arial" w:cs="Arial"/>
              </w:rPr>
            </w:pPr>
            <w:r w:rsidRPr="003E59CB">
              <w:rPr>
                <w:rFonts w:ascii="Arial" w:hAnsi="Arial" w:cs="Arial"/>
              </w:rPr>
              <w:t xml:space="preserve"> </w:t>
            </w:r>
          </w:p>
          <w:p w:rsidR="007C5F2A" w:rsidRDefault="007C5F2A" w:rsidP="007C5F2A">
            <w:pPr>
              <w:spacing w:after="0" w:line="240" w:lineRule="auto"/>
              <w:rPr>
                <w:rFonts w:ascii="Arial" w:hAnsi="Arial" w:cs="Arial"/>
              </w:rPr>
            </w:pPr>
          </w:p>
          <w:p w:rsidR="007C5F2A" w:rsidRPr="003E59CB" w:rsidRDefault="007C5F2A" w:rsidP="007C5F2A">
            <w:pPr>
              <w:spacing w:after="0" w:line="240" w:lineRule="auto"/>
              <w:rPr>
                <w:rFonts w:ascii="Arial" w:hAnsi="Arial" w:cs="Arial"/>
              </w:rPr>
            </w:pPr>
          </w:p>
        </w:tc>
      </w:tr>
    </w:tbl>
    <w:p w:rsidR="00AE4BD5" w:rsidRPr="00AE4BD5" w:rsidRDefault="00AE4BD5" w:rsidP="007C5F2A">
      <w:pPr>
        <w:spacing w:after="0" w:line="240" w:lineRule="auto"/>
        <w:jc w:val="both"/>
        <w:rPr>
          <w:rFonts w:ascii="Arial" w:eastAsia="Times New Roman" w:hAnsi="Arial" w:cs="Arial"/>
          <w:color w:val="000000" w:themeColor="text1"/>
          <w:sz w:val="20"/>
          <w:szCs w:val="20"/>
          <w:lang w:eastAsia="ru-RU"/>
        </w:rPr>
      </w:pPr>
    </w:p>
    <w:p w:rsidR="00AE4BD5" w:rsidRDefault="00AE4BD5" w:rsidP="00AE4BD5">
      <w:pPr>
        <w:spacing w:after="0" w:line="240" w:lineRule="auto"/>
        <w:jc w:val="both"/>
        <w:rPr>
          <w:rFonts w:ascii="Arial" w:eastAsia="Times New Roman" w:hAnsi="Arial" w:cs="Arial"/>
          <w:color w:val="000000" w:themeColor="text1"/>
          <w:sz w:val="20"/>
          <w:szCs w:val="20"/>
          <w:lang w:eastAsia="ru-RU"/>
        </w:rPr>
      </w:pPr>
    </w:p>
    <w:p w:rsidR="00B15130" w:rsidRDefault="00B15130" w:rsidP="00AE4BD5">
      <w:pPr>
        <w:spacing w:after="0" w:line="240" w:lineRule="auto"/>
        <w:jc w:val="both"/>
        <w:rPr>
          <w:rFonts w:ascii="Arial" w:eastAsia="Times New Roman" w:hAnsi="Arial" w:cs="Arial"/>
          <w:color w:val="000000" w:themeColor="text1"/>
          <w:sz w:val="20"/>
          <w:szCs w:val="20"/>
          <w:lang w:eastAsia="ru-RU"/>
        </w:rPr>
      </w:pPr>
    </w:p>
    <w:p w:rsidR="00B15130" w:rsidRDefault="00B15130" w:rsidP="00AE4BD5">
      <w:pPr>
        <w:spacing w:after="0" w:line="240" w:lineRule="auto"/>
        <w:jc w:val="both"/>
        <w:rPr>
          <w:rFonts w:ascii="Arial" w:eastAsia="Times New Roman" w:hAnsi="Arial" w:cs="Arial"/>
          <w:color w:val="000000" w:themeColor="text1"/>
          <w:sz w:val="20"/>
          <w:szCs w:val="20"/>
          <w:lang w:eastAsia="ru-RU"/>
        </w:rPr>
      </w:pPr>
    </w:p>
    <w:p w:rsidR="00B15130" w:rsidRPr="00AE4BD5" w:rsidRDefault="00B15130"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r w:rsidRPr="00AE4BD5">
        <w:rPr>
          <w:rFonts w:ascii="Arial" w:eastAsia="Times New Roman" w:hAnsi="Arial" w:cs="Arial"/>
          <w:b/>
          <w:color w:val="000000" w:themeColor="text1"/>
          <w:sz w:val="20"/>
          <w:szCs w:val="20"/>
          <w:lang w:eastAsia="ru-RU"/>
        </w:rPr>
        <w:t>Подписи сторон:</w:t>
      </w:r>
    </w:p>
    <w:p w:rsidR="00AE4BD5" w:rsidRDefault="00AE4BD5" w:rsidP="00AE4BD5">
      <w:pPr>
        <w:spacing w:after="0" w:line="240" w:lineRule="auto"/>
        <w:jc w:val="center"/>
        <w:rPr>
          <w:rFonts w:ascii="Arial" w:eastAsia="Times New Roman" w:hAnsi="Arial" w:cs="Arial"/>
          <w:b/>
          <w:color w:val="000000" w:themeColor="text1"/>
          <w:sz w:val="20"/>
          <w:szCs w:val="20"/>
          <w:lang w:eastAsia="ru-RU"/>
        </w:rPr>
      </w:pPr>
    </w:p>
    <w:p w:rsidR="00A57666" w:rsidRDefault="00A57666" w:rsidP="00AE4BD5">
      <w:pPr>
        <w:spacing w:after="0" w:line="240" w:lineRule="auto"/>
        <w:jc w:val="center"/>
        <w:rPr>
          <w:rFonts w:ascii="Arial" w:eastAsia="Times New Roman" w:hAnsi="Arial" w:cs="Arial"/>
          <w:b/>
          <w:color w:val="000000" w:themeColor="text1"/>
          <w:sz w:val="20"/>
          <w:szCs w:val="20"/>
          <w:lang w:eastAsia="ru-RU"/>
        </w:rPr>
      </w:pPr>
    </w:p>
    <w:p w:rsidR="00A57666" w:rsidRDefault="00A57666" w:rsidP="00AE4BD5">
      <w:pPr>
        <w:spacing w:after="0" w:line="240" w:lineRule="auto"/>
        <w:jc w:val="center"/>
        <w:rPr>
          <w:rFonts w:ascii="Arial" w:eastAsia="Times New Roman" w:hAnsi="Arial" w:cs="Arial"/>
          <w:b/>
          <w:color w:val="000000" w:themeColor="text1"/>
          <w:sz w:val="20"/>
          <w:szCs w:val="20"/>
          <w:lang w:eastAsia="ru-RU"/>
        </w:rPr>
      </w:pPr>
    </w:p>
    <w:p w:rsidR="00A57666" w:rsidRPr="00AE4BD5" w:rsidRDefault="00A57666" w:rsidP="00AE4BD5">
      <w:pPr>
        <w:spacing w:after="0" w:line="240" w:lineRule="auto"/>
        <w:jc w:val="center"/>
        <w:rPr>
          <w:rFonts w:ascii="Arial" w:eastAsia="Times New Roman" w:hAnsi="Arial" w:cs="Arial"/>
          <w:b/>
          <w:color w:val="000000" w:themeColor="text1"/>
          <w:sz w:val="20"/>
          <w:szCs w:val="20"/>
          <w:lang w:eastAsia="ru-RU"/>
        </w:rPr>
      </w:pPr>
    </w:p>
    <w:p w:rsidR="00AE4BD5" w:rsidRPr="00AE4BD5" w:rsidRDefault="00AE4BD5" w:rsidP="00AE4BD5">
      <w:pPr>
        <w:spacing w:after="0" w:line="240" w:lineRule="auto"/>
        <w:jc w:val="center"/>
        <w:rPr>
          <w:rFonts w:ascii="Arial" w:eastAsia="Times New Roman" w:hAnsi="Arial" w:cs="Arial"/>
          <w:b/>
          <w:color w:val="000000" w:themeColor="text1"/>
          <w:sz w:val="20"/>
          <w:szCs w:val="20"/>
          <w:lang w:eastAsia="ru-RU"/>
        </w:rPr>
      </w:pPr>
    </w:p>
    <w:p w:rsidR="00AE4BD5" w:rsidRPr="00AE4BD5" w:rsidRDefault="00AE4BD5" w:rsidP="00AE4BD5">
      <w:pPr>
        <w:tabs>
          <w:tab w:val="left" w:pos="5685"/>
        </w:tabs>
        <w:spacing w:after="0" w:line="240" w:lineRule="auto"/>
        <w:jc w:val="both"/>
        <w:rPr>
          <w:rFonts w:ascii="Arial" w:eastAsia="Times New Roman" w:hAnsi="Arial" w:cs="Arial"/>
          <w:b/>
          <w:i/>
          <w:color w:val="000000" w:themeColor="text1"/>
          <w:sz w:val="20"/>
          <w:szCs w:val="20"/>
          <w:lang w:eastAsia="ru-RU"/>
        </w:rPr>
      </w:pPr>
      <w:r w:rsidRPr="00AE4BD5">
        <w:rPr>
          <w:rFonts w:ascii="Arial" w:eastAsia="Times New Roman" w:hAnsi="Arial" w:cs="Arial"/>
          <w:b/>
          <w:i/>
          <w:color w:val="000000" w:themeColor="text1"/>
          <w:sz w:val="20"/>
          <w:szCs w:val="20"/>
          <w:lang w:eastAsia="ru-RU"/>
        </w:rPr>
        <w:t>Клиент:                                                                        Экспедитор:</w:t>
      </w:r>
    </w:p>
    <w:p w:rsidR="00AE4BD5" w:rsidRPr="00AE4BD5" w:rsidRDefault="00AE4BD5" w:rsidP="00AE4BD5">
      <w:pPr>
        <w:spacing w:after="0" w:line="240" w:lineRule="auto"/>
        <w:jc w:val="both"/>
        <w:rPr>
          <w:rFonts w:ascii="Arial" w:eastAsia="Times New Roman" w:hAnsi="Arial" w:cs="Arial"/>
          <w:b/>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vertAlign w:val="superscript"/>
          <w:lang w:eastAsia="ru-RU"/>
        </w:rPr>
      </w:pPr>
      <w:r w:rsidRPr="00AE4BD5">
        <w:rPr>
          <w:rFonts w:ascii="Times New Roman" w:eastAsia="Times New Roman" w:hAnsi="Times New Roman" w:cs="Times New Roman"/>
          <w:color w:val="000000" w:themeColor="text1"/>
          <w:sz w:val="20"/>
          <w:szCs w:val="20"/>
          <w:lang w:eastAsia="ru-RU"/>
        </w:rPr>
        <w:t xml:space="preserve">                                                            М.П.                                                                                                        М.П.   </w:t>
      </w:r>
    </w:p>
    <w:p w:rsidR="007578D4" w:rsidRDefault="007578D4"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7578D4" w:rsidRDefault="007578D4"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7578D4" w:rsidRDefault="007578D4"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7578D4" w:rsidRDefault="007578D4"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7578D4" w:rsidRDefault="007578D4"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B754ED" w:rsidRDefault="00B754ED"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B754ED" w:rsidRDefault="00B754ED"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lastRenderedPageBreak/>
        <w:t>Приложение 1</w:t>
      </w:r>
    </w:p>
    <w:p w:rsidR="00AE4BD5" w:rsidRPr="00AE4BD5" w:rsidRDefault="00B754ED"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 xml:space="preserve">к  Договору № </w:t>
      </w:r>
      <w:r w:rsidR="00AE4BD5" w:rsidRPr="00AE4BD5">
        <w:rPr>
          <w:rFonts w:ascii="Arial" w:eastAsia="Times New Roman" w:hAnsi="Arial" w:cs="Arial"/>
          <w:color w:val="000000" w:themeColor="text1"/>
          <w:sz w:val="20"/>
          <w:szCs w:val="20"/>
          <w:lang w:eastAsia="ru-RU"/>
        </w:rPr>
        <w:t xml:space="preserve"> </w:t>
      </w:r>
      <w:r w:rsidR="00017CB6">
        <w:rPr>
          <w:rFonts w:ascii="Arial" w:eastAsia="Times New Roman" w:hAnsi="Arial" w:cs="Arial"/>
          <w:color w:val="000000" w:themeColor="text1"/>
          <w:sz w:val="20"/>
          <w:szCs w:val="20"/>
          <w:lang w:eastAsia="ru-RU"/>
        </w:rPr>
        <w:t>____</w:t>
      </w: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 от «__» </w:t>
      </w:r>
      <w:r w:rsidR="00017CB6">
        <w:rPr>
          <w:rFonts w:ascii="Arial" w:eastAsia="Times New Roman" w:hAnsi="Arial" w:cs="Arial"/>
          <w:color w:val="000000" w:themeColor="text1"/>
          <w:sz w:val="20"/>
          <w:szCs w:val="20"/>
          <w:lang w:eastAsia="ru-RU"/>
        </w:rPr>
        <w:t>_________</w:t>
      </w:r>
      <w:r w:rsidRPr="00AE4BD5">
        <w:rPr>
          <w:rFonts w:ascii="Arial" w:eastAsia="Times New Roman" w:hAnsi="Arial" w:cs="Arial"/>
          <w:color w:val="000000" w:themeColor="text1"/>
          <w:sz w:val="20"/>
          <w:szCs w:val="20"/>
          <w:lang w:eastAsia="ru-RU"/>
        </w:rPr>
        <w:t xml:space="preserve"> 201</w:t>
      </w:r>
      <w:r w:rsidR="0000749E">
        <w:rPr>
          <w:rFonts w:ascii="Arial" w:eastAsia="Times New Roman" w:hAnsi="Arial" w:cs="Arial"/>
          <w:color w:val="000000" w:themeColor="text1"/>
          <w:sz w:val="20"/>
          <w:szCs w:val="20"/>
          <w:lang w:eastAsia="ru-RU"/>
        </w:rPr>
        <w:t>3</w:t>
      </w:r>
      <w:r w:rsidRPr="00AE4BD5">
        <w:rPr>
          <w:rFonts w:ascii="Arial" w:eastAsia="Times New Roman" w:hAnsi="Arial" w:cs="Arial"/>
          <w:color w:val="000000" w:themeColor="text1"/>
          <w:sz w:val="20"/>
          <w:szCs w:val="20"/>
          <w:lang w:eastAsia="ru-RU"/>
        </w:rPr>
        <w:t xml:space="preserve"> г.</w:t>
      </w: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right"/>
        <w:rPr>
          <w:rFonts w:ascii="Times New Roman" w:eastAsia="Times New Roman" w:hAnsi="Times New Roman" w:cs="Times New Roman"/>
          <w:b/>
          <w:color w:val="000000" w:themeColor="text1"/>
          <w:szCs w:val="20"/>
          <w:lang w:eastAsia="ru-RU"/>
        </w:rPr>
      </w:pPr>
    </w:p>
    <w:p w:rsidR="00AE4BD5" w:rsidRPr="00AE4BD5" w:rsidRDefault="00AE4BD5" w:rsidP="00AE4BD5">
      <w:pPr>
        <w:spacing w:after="0" w:line="240" w:lineRule="auto"/>
        <w:jc w:val="center"/>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ПОРУЧЕНИЕ ЭКСПЕДИТОРУ</w:t>
      </w:r>
    </w:p>
    <w:p w:rsidR="00AE4BD5" w:rsidRPr="00AE4BD5" w:rsidRDefault="00AE4BD5" w:rsidP="00AE4BD5">
      <w:pPr>
        <w:spacing w:after="0" w:line="240" w:lineRule="auto"/>
        <w:jc w:val="center"/>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В соответствии с договором № от «__» </w:t>
      </w:r>
      <w:r w:rsidR="00017CB6">
        <w:rPr>
          <w:rFonts w:ascii="Arial" w:eastAsia="Times New Roman" w:hAnsi="Arial" w:cs="Arial"/>
          <w:color w:val="000000" w:themeColor="text1"/>
          <w:sz w:val="20"/>
          <w:szCs w:val="20"/>
          <w:lang w:eastAsia="ru-RU"/>
        </w:rPr>
        <w:t>__________</w:t>
      </w:r>
      <w:r w:rsidRPr="00AE4BD5">
        <w:rPr>
          <w:rFonts w:ascii="Arial" w:eastAsia="Times New Roman" w:hAnsi="Arial" w:cs="Arial"/>
          <w:color w:val="000000" w:themeColor="text1"/>
          <w:sz w:val="20"/>
          <w:szCs w:val="20"/>
          <w:lang w:eastAsia="ru-RU"/>
        </w:rPr>
        <w:t xml:space="preserve"> 201</w:t>
      </w:r>
      <w:r w:rsidR="0000749E">
        <w:rPr>
          <w:rFonts w:ascii="Arial" w:eastAsia="Times New Roman" w:hAnsi="Arial" w:cs="Arial"/>
          <w:color w:val="000000" w:themeColor="text1"/>
          <w:sz w:val="20"/>
          <w:szCs w:val="20"/>
          <w:lang w:eastAsia="ru-RU"/>
        </w:rPr>
        <w:t>3</w:t>
      </w:r>
      <w:r w:rsidRPr="00AE4BD5">
        <w:rPr>
          <w:rFonts w:ascii="Arial" w:eastAsia="Times New Roman" w:hAnsi="Arial" w:cs="Arial"/>
          <w:color w:val="000000" w:themeColor="text1"/>
          <w:sz w:val="20"/>
          <w:szCs w:val="20"/>
          <w:lang w:eastAsia="ru-RU"/>
        </w:rPr>
        <w:t xml:space="preserve"> г. прошу организовать перевозку груза железнодорожным транспортом</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6557"/>
      </w:tblGrid>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Клиент</w:t>
            </w: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Почтовый адрес, контактный телефон, факс</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Ответственное лицо (Ф.И.О.), контактный телефон</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Плательщик</w:t>
            </w:r>
            <w:r w:rsidRPr="00AE4BD5">
              <w:rPr>
                <w:rFonts w:ascii="Arial" w:eastAsia="Times New Roman" w:hAnsi="Arial" w:cs="Arial"/>
                <w:color w:val="000000" w:themeColor="text1"/>
                <w:lang w:val="en-US" w:eastAsia="ru-RU"/>
              </w:rPr>
              <w:t xml:space="preserve"> (</w:t>
            </w:r>
            <w:r w:rsidRPr="00AE4BD5">
              <w:rPr>
                <w:rFonts w:ascii="Arial" w:eastAsia="Times New Roman" w:hAnsi="Arial" w:cs="Arial"/>
                <w:color w:val="000000" w:themeColor="text1"/>
                <w:lang w:eastAsia="ru-RU"/>
              </w:rPr>
              <w:t>реквизиты)</w:t>
            </w:r>
          </w:p>
          <w:p w:rsidR="00AE4BD5" w:rsidRPr="00AE4BD5" w:rsidRDefault="00AE4BD5" w:rsidP="00AE4BD5">
            <w:pPr>
              <w:spacing w:after="0" w:line="240" w:lineRule="auto"/>
              <w:rPr>
                <w:rFonts w:ascii="Arial" w:eastAsia="Times New Roman" w:hAnsi="Arial" w:cs="Arial"/>
                <w:color w:val="000000" w:themeColor="text1"/>
                <w:lang w:eastAsia="ru-RU"/>
              </w:rPr>
            </w:pP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Дата загрузки</w:t>
            </w:r>
          </w:p>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Время подачи под загрузку</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 xml:space="preserve">Количество и род подвижного состава </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Станция назначения</w:t>
            </w: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Наименовани</w:t>
            </w:r>
            <w:proofErr w:type="gramStart"/>
            <w:r w:rsidRPr="00AE4BD5">
              <w:rPr>
                <w:rFonts w:ascii="Arial" w:eastAsia="Times New Roman" w:hAnsi="Arial" w:cs="Arial"/>
                <w:color w:val="000000" w:themeColor="text1"/>
                <w:lang w:eastAsia="ru-RU"/>
              </w:rPr>
              <w:t>е(</w:t>
            </w:r>
            <w:proofErr w:type="gramEnd"/>
            <w:r w:rsidRPr="00AE4BD5">
              <w:rPr>
                <w:rFonts w:ascii="Arial" w:eastAsia="Times New Roman" w:hAnsi="Arial" w:cs="Arial"/>
                <w:color w:val="000000" w:themeColor="text1"/>
                <w:lang w:eastAsia="ru-RU"/>
              </w:rPr>
              <w:t>я) груза(</w:t>
            </w:r>
            <w:proofErr w:type="spellStart"/>
            <w:r w:rsidRPr="00AE4BD5">
              <w:rPr>
                <w:rFonts w:ascii="Arial" w:eastAsia="Times New Roman" w:hAnsi="Arial" w:cs="Arial"/>
                <w:color w:val="000000" w:themeColor="text1"/>
                <w:lang w:eastAsia="ru-RU"/>
              </w:rPr>
              <w:t>ов</w:t>
            </w:r>
            <w:proofErr w:type="spellEnd"/>
            <w:r w:rsidRPr="00AE4BD5">
              <w:rPr>
                <w:rFonts w:ascii="Arial" w:eastAsia="Times New Roman" w:hAnsi="Arial" w:cs="Arial"/>
                <w:color w:val="000000" w:themeColor="text1"/>
                <w:lang w:eastAsia="ru-RU"/>
              </w:rPr>
              <w:t xml:space="preserve">) </w:t>
            </w: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Вес (</w:t>
            </w:r>
            <w:proofErr w:type="spellStart"/>
            <w:r w:rsidRPr="00AE4BD5">
              <w:rPr>
                <w:rFonts w:ascii="Arial" w:eastAsia="Times New Roman" w:hAnsi="Arial" w:cs="Arial"/>
                <w:color w:val="000000" w:themeColor="text1"/>
                <w:lang w:eastAsia="ru-RU"/>
              </w:rPr>
              <w:t>тн</w:t>
            </w:r>
            <w:proofErr w:type="spellEnd"/>
            <w:r w:rsidRPr="00AE4BD5">
              <w:rPr>
                <w:rFonts w:ascii="Arial" w:eastAsia="Times New Roman" w:hAnsi="Arial" w:cs="Arial"/>
                <w:color w:val="000000" w:themeColor="text1"/>
                <w:lang w:eastAsia="ru-RU"/>
              </w:rPr>
              <w:t>)</w:t>
            </w:r>
          </w:p>
        </w:tc>
        <w:tc>
          <w:tcPr>
            <w:tcW w:w="3063" w:type="pct"/>
          </w:tcPr>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Количество грузовых мест</w:t>
            </w:r>
          </w:p>
        </w:tc>
        <w:tc>
          <w:tcPr>
            <w:tcW w:w="3063" w:type="pct"/>
          </w:tcPr>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Грузополучатель</w:t>
            </w: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Особые заявления и отметки отправителя</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ИНН получателя</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tcBorders>
              <w:bottom w:val="single" w:sz="4" w:space="0" w:color="auto"/>
            </w:tcBorders>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ОКПО получателя</w:t>
            </w:r>
          </w:p>
        </w:tc>
        <w:tc>
          <w:tcPr>
            <w:tcW w:w="3063" w:type="pct"/>
            <w:tcBorders>
              <w:bottom w:val="single" w:sz="4" w:space="0" w:color="auto"/>
            </w:tcBorders>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tcBorders>
              <w:bottom w:val="single" w:sz="4" w:space="0" w:color="auto"/>
            </w:tcBorders>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proofErr w:type="gramStart"/>
            <w:r w:rsidRPr="00AE4BD5">
              <w:rPr>
                <w:rFonts w:ascii="Arial" w:eastAsia="Times New Roman" w:hAnsi="Arial" w:cs="Arial"/>
                <w:color w:val="000000" w:themeColor="text1"/>
                <w:lang w:eastAsia="ru-RU"/>
              </w:rPr>
              <w:t>Ж</w:t>
            </w:r>
            <w:proofErr w:type="gramEnd"/>
            <w:r w:rsidRPr="00AE4BD5">
              <w:rPr>
                <w:rFonts w:ascii="Arial" w:eastAsia="Times New Roman" w:hAnsi="Arial" w:cs="Arial"/>
                <w:color w:val="000000" w:themeColor="text1"/>
                <w:lang w:eastAsia="ru-RU"/>
              </w:rPr>
              <w:t>/д код получателя</w:t>
            </w:r>
          </w:p>
        </w:tc>
        <w:tc>
          <w:tcPr>
            <w:tcW w:w="3063" w:type="pct"/>
            <w:tcBorders>
              <w:bottom w:val="single" w:sz="4" w:space="0" w:color="auto"/>
            </w:tcBorders>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754ED">
        <w:trPr>
          <w:trHeight w:val="782"/>
        </w:trPr>
        <w:tc>
          <w:tcPr>
            <w:tcW w:w="1937" w:type="pct"/>
            <w:tcBorders>
              <w:bottom w:val="single" w:sz="4" w:space="0" w:color="auto"/>
            </w:tcBorders>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 xml:space="preserve">Почтовый адрес, контактный телефон, факс </w:t>
            </w:r>
          </w:p>
          <w:p w:rsidR="00AE4BD5" w:rsidRPr="00AE4BD5" w:rsidRDefault="00AE4BD5" w:rsidP="00AE4BD5">
            <w:pPr>
              <w:spacing w:after="0" w:line="240" w:lineRule="auto"/>
              <w:rPr>
                <w:rFonts w:ascii="Arial" w:eastAsia="Times New Roman" w:hAnsi="Arial" w:cs="Arial"/>
                <w:color w:val="000000" w:themeColor="text1"/>
                <w:lang w:eastAsia="ru-RU"/>
              </w:rPr>
            </w:pP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Borders>
              <w:bottom w:val="single" w:sz="4" w:space="0" w:color="auto"/>
            </w:tcBorders>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tcBorders>
              <w:bottom w:val="single" w:sz="4" w:space="0" w:color="auto"/>
            </w:tcBorders>
            <w:vAlign w:val="center"/>
          </w:tcPr>
          <w:p w:rsidR="00AE4BD5" w:rsidRPr="00AE4BD5" w:rsidRDefault="00AE4BD5" w:rsidP="00AE4BD5">
            <w:pPr>
              <w:spacing w:after="0" w:line="240" w:lineRule="auto"/>
              <w:rPr>
                <w:rFonts w:ascii="Arial" w:eastAsia="Times New Roman" w:hAnsi="Arial" w:cs="Arial"/>
                <w:color w:val="000000" w:themeColor="text1"/>
                <w:lang w:eastAsia="ru-RU"/>
              </w:rPr>
            </w:pPr>
            <w:r w:rsidRPr="00AE4BD5">
              <w:rPr>
                <w:rFonts w:ascii="Arial" w:eastAsia="Times New Roman" w:hAnsi="Arial" w:cs="Arial"/>
                <w:color w:val="000000" w:themeColor="text1"/>
                <w:lang w:eastAsia="ru-RU"/>
              </w:rPr>
              <w:t xml:space="preserve">Адрес загрузки </w:t>
            </w:r>
          </w:p>
          <w:p w:rsidR="00AE4BD5" w:rsidRPr="00AE4BD5" w:rsidRDefault="00AE4BD5" w:rsidP="00AE4BD5">
            <w:pPr>
              <w:spacing w:after="0" w:line="240" w:lineRule="auto"/>
              <w:rPr>
                <w:rFonts w:ascii="Arial" w:eastAsia="Times New Roman" w:hAnsi="Arial" w:cs="Arial"/>
                <w:color w:val="000000" w:themeColor="text1"/>
                <w:lang w:eastAsia="ru-RU"/>
              </w:rPr>
            </w:pPr>
          </w:p>
        </w:tc>
        <w:tc>
          <w:tcPr>
            <w:tcW w:w="3063" w:type="pct"/>
            <w:tcBorders>
              <w:bottom w:val="single" w:sz="4" w:space="0" w:color="auto"/>
            </w:tcBorders>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5000" w:type="pct"/>
            <w:gridSpan w:val="2"/>
            <w:tcBorders>
              <w:top w:val="single" w:sz="4" w:space="0" w:color="auto"/>
              <w:left w:val="nil"/>
              <w:bottom w:val="single" w:sz="4" w:space="0" w:color="auto"/>
              <w:right w:val="nil"/>
            </w:tcBorders>
          </w:tcPr>
          <w:p w:rsidR="00AE4BD5" w:rsidRPr="00AE4BD5" w:rsidRDefault="00AE4BD5" w:rsidP="00AE4BD5">
            <w:pPr>
              <w:spacing w:after="0" w:line="240" w:lineRule="auto"/>
              <w:rPr>
                <w:rFonts w:ascii="Arial" w:eastAsia="Times New Roman" w:hAnsi="Arial" w:cs="Arial"/>
                <w:b/>
                <w:color w:val="000000" w:themeColor="text1"/>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Клиент несет ответственность за достоверность указанных сведений. В случае изменения сведений, которые приведут к переоформлению комплекта перевозочных документов, Клиент обязуется оплатить расходы в размере 300 рублей. </w:t>
            </w:r>
            <w:proofErr w:type="gramStart"/>
            <w:r w:rsidRPr="00AE4BD5">
              <w:rPr>
                <w:rFonts w:ascii="Arial" w:eastAsia="Times New Roman" w:hAnsi="Arial" w:cs="Arial"/>
                <w:color w:val="000000" w:themeColor="text1"/>
                <w:sz w:val="20"/>
                <w:szCs w:val="20"/>
                <w:lang w:eastAsia="ru-RU"/>
              </w:rPr>
              <w:t>За отправление запрещенного для перевозки в контейнерах груза, а также за нарушение правильности погрузки, размещения и крепления грузов, за искажение наименования груза, особых отметок, сведений о грузе, о его свойствах, в результате чего снижается стоимость перевозки грузов или возможно возникновение обстоятельств, влияющих на безопасность движения и эксплуатации ж.д. транспорта, КЛИЕНТ ОПЛАЧИВАЕТ ШТРАФ В РАЗМЕРЕ 5-ТИ КРАТНОГО Ж.Д. ТАРИФА</w:t>
            </w:r>
            <w:proofErr w:type="gramEnd"/>
            <w:r w:rsidRPr="00AE4BD5">
              <w:rPr>
                <w:rFonts w:ascii="Arial" w:eastAsia="Times New Roman" w:hAnsi="Arial" w:cs="Arial"/>
                <w:color w:val="000000" w:themeColor="text1"/>
                <w:sz w:val="20"/>
                <w:szCs w:val="20"/>
                <w:lang w:eastAsia="ru-RU"/>
              </w:rPr>
              <w:t xml:space="preserve"> НА ВСЕ РАССТОЯНИЕ ПЕРЕВОЗКИ</w:t>
            </w:r>
            <w:r w:rsidRPr="00AE4BD5">
              <w:rPr>
                <w:rFonts w:ascii="Times New Roman" w:eastAsia="Times New Roman" w:hAnsi="Times New Roman" w:cs="Times New Roman"/>
                <w:i/>
                <w:color w:val="000000" w:themeColor="text1"/>
                <w:sz w:val="20"/>
                <w:szCs w:val="20"/>
                <w:lang w:eastAsia="ru-RU"/>
              </w:rPr>
              <w:t>.</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tc>
      </w:tr>
      <w:tr w:rsidR="00AE4BD5" w:rsidRPr="00AE4BD5" w:rsidTr="00B83EEF">
        <w:tc>
          <w:tcPr>
            <w:tcW w:w="1937" w:type="pct"/>
            <w:tcBorders>
              <w:top w:val="single" w:sz="4" w:space="0" w:color="auto"/>
            </w:tcBorders>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Клиент </w:t>
            </w:r>
          </w:p>
          <w:p w:rsidR="00AE4BD5" w:rsidRPr="00AE4BD5" w:rsidRDefault="00AE4BD5" w:rsidP="007B69E1">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ООО «</w:t>
            </w:r>
            <w:r w:rsidR="007B69E1">
              <w:rPr>
                <w:rFonts w:ascii="Arial" w:eastAsia="Times New Roman" w:hAnsi="Arial" w:cs="Arial"/>
                <w:color w:val="000000" w:themeColor="text1"/>
                <w:sz w:val="20"/>
                <w:szCs w:val="20"/>
                <w:lang w:eastAsia="ru-RU"/>
              </w:rPr>
              <w:t>____________</w:t>
            </w:r>
            <w:r w:rsidRPr="00AE4BD5">
              <w:rPr>
                <w:rFonts w:ascii="Arial" w:eastAsia="Times New Roman" w:hAnsi="Arial" w:cs="Arial"/>
                <w:color w:val="000000" w:themeColor="text1"/>
                <w:sz w:val="20"/>
                <w:szCs w:val="20"/>
                <w:lang w:eastAsia="ru-RU"/>
              </w:rPr>
              <w:t>»</w:t>
            </w:r>
          </w:p>
        </w:tc>
        <w:tc>
          <w:tcPr>
            <w:tcW w:w="3063" w:type="pct"/>
            <w:tcBorders>
              <w:top w:val="single" w:sz="4" w:space="0" w:color="auto"/>
            </w:tcBorders>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val="en-US" w:eastAsia="ru-RU"/>
              </w:rPr>
            </w:pPr>
            <w:r w:rsidRPr="00AE4BD5">
              <w:rPr>
                <w:rFonts w:ascii="Arial" w:eastAsia="Times New Roman" w:hAnsi="Arial" w:cs="Arial"/>
                <w:color w:val="000000" w:themeColor="text1"/>
                <w:sz w:val="20"/>
                <w:szCs w:val="20"/>
                <w:lang w:eastAsia="ru-RU"/>
              </w:rPr>
              <w:t xml:space="preserve">Подпись _______________ печать </w:t>
            </w:r>
          </w:p>
          <w:p w:rsidR="00AE4BD5" w:rsidRPr="00AE4BD5" w:rsidRDefault="00AE4BD5" w:rsidP="00AE4BD5">
            <w:pPr>
              <w:spacing w:after="0" w:line="240" w:lineRule="auto"/>
              <w:jc w:val="both"/>
              <w:rPr>
                <w:rFonts w:ascii="Arial" w:eastAsia="Times New Roman" w:hAnsi="Arial" w:cs="Arial"/>
                <w:color w:val="000000" w:themeColor="text1"/>
                <w:sz w:val="20"/>
                <w:szCs w:val="20"/>
                <w:lang w:val="en-US"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val="en-US" w:eastAsia="ru-RU"/>
              </w:rPr>
            </w:pPr>
          </w:p>
        </w:tc>
      </w:tr>
      <w:tr w:rsidR="00AE4BD5" w:rsidRPr="00AE4BD5" w:rsidTr="00B83EEF">
        <w:tc>
          <w:tcPr>
            <w:tcW w:w="1937"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Экспедитор</w:t>
            </w:r>
          </w:p>
          <w:p w:rsidR="00AE4BD5" w:rsidRPr="00AE4BD5" w:rsidRDefault="00AE4BD5" w:rsidP="00B754ED">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ООО  «</w:t>
            </w:r>
            <w:r w:rsidR="00B754ED">
              <w:rPr>
                <w:rFonts w:ascii="Arial" w:eastAsia="Times New Roman" w:hAnsi="Arial" w:cs="Arial"/>
                <w:color w:val="000000" w:themeColor="text1"/>
                <w:sz w:val="20"/>
                <w:szCs w:val="20"/>
                <w:lang w:eastAsia="ru-RU"/>
              </w:rPr>
              <w:t>ЛОГИКА</w:t>
            </w:r>
            <w:r w:rsidRPr="00AE4BD5">
              <w:rPr>
                <w:rFonts w:ascii="Arial" w:eastAsia="Times New Roman" w:hAnsi="Arial" w:cs="Arial"/>
                <w:color w:val="000000" w:themeColor="text1"/>
                <w:sz w:val="20"/>
                <w:szCs w:val="20"/>
                <w:lang w:eastAsia="ru-RU"/>
              </w:rPr>
              <w:t>»</w:t>
            </w:r>
          </w:p>
        </w:tc>
        <w:tc>
          <w:tcPr>
            <w:tcW w:w="3063" w:type="pct"/>
          </w:tcPr>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Поручение принято (не принято) к исполнению.</w:t>
            </w: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both"/>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Подпись _______________ печать</w:t>
            </w:r>
          </w:p>
        </w:tc>
      </w:tr>
    </w:tbl>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Приложение 2</w:t>
      </w: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к  Договору</w:t>
      </w:r>
      <w:proofErr w:type="gramStart"/>
      <w:r w:rsidRPr="00AE4BD5">
        <w:rPr>
          <w:rFonts w:ascii="Arial" w:eastAsia="Times New Roman" w:hAnsi="Arial" w:cs="Arial"/>
          <w:color w:val="000000" w:themeColor="text1"/>
          <w:sz w:val="20"/>
          <w:szCs w:val="20"/>
          <w:lang w:eastAsia="ru-RU"/>
        </w:rPr>
        <w:t xml:space="preserve"> № Т</w:t>
      </w:r>
      <w:proofErr w:type="gramEnd"/>
      <w:r w:rsidRPr="00AE4BD5">
        <w:rPr>
          <w:rFonts w:ascii="Arial" w:eastAsia="Times New Roman" w:hAnsi="Arial" w:cs="Arial"/>
          <w:color w:val="000000" w:themeColor="text1"/>
          <w:sz w:val="20"/>
          <w:szCs w:val="20"/>
          <w:lang w:eastAsia="ru-RU"/>
        </w:rPr>
        <w:t xml:space="preserve">/Э </w:t>
      </w:r>
      <w:r w:rsidR="00017CB6">
        <w:rPr>
          <w:rFonts w:ascii="Arial" w:eastAsia="Times New Roman" w:hAnsi="Arial" w:cs="Arial"/>
          <w:color w:val="000000" w:themeColor="text1"/>
          <w:sz w:val="20"/>
          <w:szCs w:val="20"/>
          <w:lang w:eastAsia="ru-RU"/>
        </w:rPr>
        <w:t>____</w:t>
      </w:r>
      <w:r w:rsidRPr="00AE4BD5">
        <w:rPr>
          <w:rFonts w:ascii="Arial" w:eastAsia="Times New Roman" w:hAnsi="Arial" w:cs="Arial"/>
          <w:color w:val="000000" w:themeColor="text1"/>
          <w:sz w:val="20"/>
          <w:szCs w:val="20"/>
          <w:lang w:eastAsia="ru-RU"/>
        </w:rPr>
        <w:t>-1</w:t>
      </w:r>
      <w:r w:rsidR="0000749E">
        <w:rPr>
          <w:rFonts w:ascii="Arial" w:eastAsia="Times New Roman" w:hAnsi="Arial" w:cs="Arial"/>
          <w:color w:val="000000" w:themeColor="text1"/>
          <w:sz w:val="20"/>
          <w:szCs w:val="20"/>
          <w:lang w:eastAsia="ru-RU"/>
        </w:rPr>
        <w:t>3</w:t>
      </w: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 от «__» </w:t>
      </w:r>
      <w:r w:rsidR="00017CB6">
        <w:rPr>
          <w:rFonts w:ascii="Arial" w:eastAsia="Times New Roman" w:hAnsi="Arial" w:cs="Arial"/>
          <w:color w:val="000000" w:themeColor="text1"/>
          <w:sz w:val="20"/>
          <w:szCs w:val="20"/>
          <w:lang w:eastAsia="ru-RU"/>
        </w:rPr>
        <w:t>__________</w:t>
      </w:r>
      <w:r w:rsidRPr="00AE4BD5">
        <w:rPr>
          <w:rFonts w:ascii="Arial" w:eastAsia="Times New Roman" w:hAnsi="Arial" w:cs="Arial"/>
          <w:color w:val="000000" w:themeColor="text1"/>
          <w:sz w:val="20"/>
          <w:szCs w:val="20"/>
          <w:lang w:eastAsia="ru-RU"/>
        </w:rPr>
        <w:t xml:space="preserve"> 201</w:t>
      </w:r>
      <w:r w:rsidR="0000749E">
        <w:rPr>
          <w:rFonts w:ascii="Arial" w:eastAsia="Times New Roman" w:hAnsi="Arial" w:cs="Arial"/>
          <w:color w:val="000000" w:themeColor="text1"/>
          <w:sz w:val="20"/>
          <w:szCs w:val="20"/>
          <w:lang w:eastAsia="ru-RU"/>
        </w:rPr>
        <w:t>3</w:t>
      </w:r>
      <w:r w:rsidRPr="00AE4BD5">
        <w:rPr>
          <w:rFonts w:ascii="Arial" w:eastAsia="Times New Roman" w:hAnsi="Arial" w:cs="Arial"/>
          <w:color w:val="000000" w:themeColor="text1"/>
          <w:sz w:val="20"/>
          <w:szCs w:val="20"/>
          <w:lang w:eastAsia="ru-RU"/>
        </w:rPr>
        <w:t xml:space="preserve"> г.</w:t>
      </w: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jc w:val="right"/>
        <w:rPr>
          <w:rFonts w:ascii="Times New Roman" w:eastAsia="Times New Roman" w:hAnsi="Times New Roman" w:cs="Times New Roman"/>
          <w:b/>
          <w:color w:val="000000" w:themeColor="text1"/>
          <w:szCs w:val="20"/>
          <w:lang w:eastAsia="ru-RU"/>
        </w:rPr>
      </w:pPr>
    </w:p>
    <w:p w:rsidR="00AE4BD5" w:rsidRPr="00AE4BD5" w:rsidRDefault="00AE4BD5" w:rsidP="00AE4BD5">
      <w:pPr>
        <w:spacing w:after="0" w:line="240" w:lineRule="auto"/>
        <w:jc w:val="right"/>
        <w:rPr>
          <w:rFonts w:ascii="Times New Roman" w:eastAsia="Times New Roman" w:hAnsi="Times New Roman" w:cs="Times New Roman"/>
          <w:b/>
          <w:color w:val="000000" w:themeColor="text1"/>
          <w:szCs w:val="20"/>
          <w:lang w:eastAsia="ru-RU"/>
        </w:rPr>
      </w:pPr>
    </w:p>
    <w:p w:rsidR="00AE4BD5" w:rsidRPr="00AE4BD5" w:rsidRDefault="00AE4BD5" w:rsidP="00AE4BD5">
      <w:pPr>
        <w:spacing w:after="0" w:line="240" w:lineRule="auto"/>
        <w:jc w:val="right"/>
        <w:rPr>
          <w:rFonts w:ascii="Times New Roman" w:eastAsia="Times New Roman" w:hAnsi="Times New Roman" w:cs="Times New Roman"/>
          <w:b/>
          <w:color w:val="000000" w:themeColor="text1"/>
          <w:szCs w:val="20"/>
          <w:lang w:eastAsia="ru-RU"/>
        </w:rPr>
      </w:pPr>
    </w:p>
    <w:p w:rsidR="00AE4BD5" w:rsidRPr="00AE4BD5" w:rsidRDefault="00AE4BD5" w:rsidP="00AE4BD5">
      <w:pPr>
        <w:spacing w:after="0" w:line="240" w:lineRule="auto"/>
        <w:jc w:val="center"/>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ЭКСПЕДИТОРСКАЯ РАСПИСКА</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tabs>
          <w:tab w:val="left" w:pos="6600"/>
          <w:tab w:val="right" w:pos="9808"/>
        </w:tabs>
        <w:spacing w:after="0" w:line="240" w:lineRule="auto"/>
        <w:jc w:val="right"/>
        <w:outlineLvl w:val="6"/>
        <w:rPr>
          <w:rFonts w:ascii="Arial" w:eastAsia="Times New Roman" w:hAnsi="Arial" w:cs="Arial"/>
          <w:color w:val="000000" w:themeColor="text1"/>
          <w:sz w:val="20"/>
          <w:szCs w:val="20"/>
          <w:lang w:eastAsia="ru-RU"/>
        </w:rPr>
      </w:pPr>
    </w:p>
    <w:p w:rsidR="00AE4BD5" w:rsidRPr="00CF1E24" w:rsidRDefault="00AE4BD5" w:rsidP="00AE4BD5">
      <w:pPr>
        <w:spacing w:after="0" w:line="240" w:lineRule="auto"/>
        <w:rPr>
          <w:rFonts w:ascii="Arial" w:eastAsia="Times New Roman" w:hAnsi="Arial" w:cs="Arial"/>
          <w:color w:val="FFFFFF" w:themeColor="background1"/>
          <w:sz w:val="20"/>
          <w:szCs w:val="20"/>
          <w:lang w:eastAsia="ru-RU"/>
        </w:rPr>
      </w:pPr>
      <w:r w:rsidRPr="00AE4BD5">
        <w:rPr>
          <w:rFonts w:ascii="Times New Roman" w:eastAsia="Times New Roman" w:hAnsi="Times New Roman" w:cs="Times New Roman"/>
          <w:color w:val="000000" w:themeColor="text1"/>
          <w:sz w:val="20"/>
          <w:szCs w:val="20"/>
          <w:lang w:eastAsia="ru-RU"/>
        </w:rPr>
        <w:tab/>
      </w:r>
      <w:r w:rsidRPr="00AE4BD5">
        <w:rPr>
          <w:rFonts w:ascii="Arial" w:eastAsia="Times New Roman" w:hAnsi="Arial" w:cs="Arial"/>
          <w:color w:val="000000" w:themeColor="text1"/>
          <w:sz w:val="20"/>
          <w:szCs w:val="20"/>
          <w:lang w:eastAsia="ru-RU"/>
        </w:rPr>
        <w:t>Настоящей распиской ООО «</w:t>
      </w:r>
      <w:r w:rsidR="00B754ED">
        <w:rPr>
          <w:rFonts w:ascii="Arial" w:eastAsia="Times New Roman" w:hAnsi="Arial" w:cs="Arial"/>
          <w:color w:val="000000" w:themeColor="text1"/>
          <w:sz w:val="20"/>
          <w:szCs w:val="20"/>
          <w:lang w:eastAsia="ru-RU"/>
        </w:rPr>
        <w:t>ЛОГИКА</w:t>
      </w:r>
      <w:r w:rsidRPr="00AE4BD5">
        <w:rPr>
          <w:rFonts w:ascii="Arial" w:eastAsia="Times New Roman" w:hAnsi="Arial" w:cs="Arial"/>
          <w:color w:val="000000" w:themeColor="text1"/>
          <w:sz w:val="20"/>
          <w:szCs w:val="20"/>
          <w:lang w:eastAsia="ru-RU"/>
        </w:rPr>
        <w:t xml:space="preserve">», в лице </w:t>
      </w:r>
      <w:r w:rsidRPr="00CF1E24">
        <w:rPr>
          <w:rFonts w:ascii="Arial" w:eastAsia="Times New Roman" w:hAnsi="Arial" w:cs="Arial"/>
          <w:color w:val="FFFFFF" w:themeColor="background1"/>
          <w:sz w:val="20"/>
          <w:szCs w:val="20"/>
          <w:lang w:eastAsia="ru-RU"/>
        </w:rPr>
        <w:t xml:space="preserve">генерального директора </w:t>
      </w:r>
      <w:proofErr w:type="spellStart"/>
      <w:r w:rsidR="00B754ED" w:rsidRPr="00CF1E24">
        <w:rPr>
          <w:rFonts w:ascii="Arial" w:eastAsia="Times New Roman" w:hAnsi="Arial" w:cs="Arial"/>
          <w:color w:val="FFFFFF" w:themeColor="background1"/>
          <w:sz w:val="20"/>
          <w:szCs w:val="20"/>
          <w:lang w:eastAsia="ru-RU"/>
        </w:rPr>
        <w:t>Колбасникова</w:t>
      </w:r>
      <w:proofErr w:type="spellEnd"/>
      <w:r w:rsidR="00B754ED" w:rsidRPr="00CF1E24">
        <w:rPr>
          <w:rFonts w:ascii="Arial" w:eastAsia="Times New Roman" w:hAnsi="Arial" w:cs="Arial"/>
          <w:color w:val="FFFFFF" w:themeColor="background1"/>
          <w:sz w:val="20"/>
          <w:szCs w:val="20"/>
          <w:lang w:eastAsia="ru-RU"/>
        </w:rPr>
        <w:t xml:space="preserve"> А.В.,</w:t>
      </w:r>
      <w:r w:rsidRPr="00CF1E24">
        <w:rPr>
          <w:rFonts w:ascii="Arial" w:eastAsia="Times New Roman" w:hAnsi="Arial" w:cs="Arial"/>
          <w:color w:val="FFFFFF" w:themeColor="background1"/>
          <w:sz w:val="20"/>
          <w:szCs w:val="20"/>
          <w:lang w:eastAsia="ru-RU"/>
        </w:rPr>
        <w:t xml:space="preserve"> </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действующего на основании Устава, подтверждает получение груза </w:t>
      </w:r>
      <w:proofErr w:type="gramStart"/>
      <w:r w:rsidRPr="00AE4BD5">
        <w:rPr>
          <w:rFonts w:ascii="Arial" w:eastAsia="Times New Roman" w:hAnsi="Arial" w:cs="Arial"/>
          <w:color w:val="000000" w:themeColor="text1"/>
          <w:sz w:val="20"/>
          <w:szCs w:val="20"/>
          <w:lang w:eastAsia="ru-RU"/>
        </w:rPr>
        <w:t>от</w:t>
      </w:r>
      <w:proofErr w:type="gramEnd"/>
      <w:r w:rsidRPr="00AE4BD5">
        <w:rPr>
          <w:rFonts w:ascii="Arial" w:eastAsia="Times New Roman" w:hAnsi="Arial" w:cs="Arial"/>
          <w:color w:val="000000" w:themeColor="text1"/>
          <w:sz w:val="20"/>
          <w:szCs w:val="20"/>
          <w:lang w:eastAsia="ru-RU"/>
        </w:rPr>
        <w:t xml:space="preserve"> ______________________________ ___</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 в ___т. контейнере № ________________  для его дальнейшей отправки на ст. ___________________________</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____________ ж/д в адрес получателя ___________________________________________________</w:t>
      </w:r>
      <w:proofErr w:type="gramStart"/>
      <w:r w:rsidRPr="00AE4BD5">
        <w:rPr>
          <w:rFonts w:ascii="Arial" w:eastAsia="Times New Roman" w:hAnsi="Arial" w:cs="Arial"/>
          <w:color w:val="000000" w:themeColor="text1"/>
          <w:sz w:val="20"/>
          <w:szCs w:val="20"/>
          <w:lang w:eastAsia="ru-RU"/>
        </w:rPr>
        <w:t xml:space="preserve"> .</w:t>
      </w:r>
      <w:proofErr w:type="gramEnd"/>
      <w:r w:rsidRPr="00AE4BD5">
        <w:rPr>
          <w:rFonts w:ascii="Arial" w:eastAsia="Times New Roman" w:hAnsi="Arial" w:cs="Arial"/>
          <w:color w:val="000000" w:themeColor="text1"/>
          <w:sz w:val="20"/>
          <w:szCs w:val="20"/>
          <w:lang w:eastAsia="ru-RU"/>
        </w:rPr>
        <w:br/>
      </w:r>
    </w:p>
    <w:p w:rsidR="00AE4BD5" w:rsidRPr="00AE4BD5" w:rsidRDefault="00AE4BD5" w:rsidP="00AE4BD5">
      <w:pPr>
        <w:spacing w:after="0" w:line="360" w:lineRule="auto"/>
        <w:ind w:firstLine="709"/>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Груз получен без пересчета количества мест, проверки качества, ассортимента и целостности содержимого. </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ind w:firstLine="709"/>
        <w:rPr>
          <w:rFonts w:ascii="Arial" w:eastAsia="Times New Roman" w:hAnsi="Arial" w:cs="Arial"/>
          <w:color w:val="000000" w:themeColor="text1"/>
          <w:sz w:val="20"/>
          <w:szCs w:val="20"/>
          <w:lang w:eastAsia="ru-RU"/>
        </w:rPr>
      </w:pPr>
      <w:r w:rsidRPr="00AE4BD5">
        <w:rPr>
          <w:rFonts w:ascii="Arial" w:eastAsia="Times New Roman" w:hAnsi="Arial" w:cs="Arial"/>
          <w:color w:val="000000" w:themeColor="text1"/>
          <w:sz w:val="20"/>
          <w:szCs w:val="20"/>
          <w:lang w:eastAsia="ru-RU"/>
        </w:rPr>
        <w:t xml:space="preserve">Контейнер опломбирован в присутствии Клиента </w:t>
      </w:r>
      <w:proofErr w:type="gramStart"/>
      <w:r w:rsidRPr="00AE4BD5">
        <w:rPr>
          <w:rFonts w:ascii="Arial" w:eastAsia="Times New Roman" w:hAnsi="Arial" w:cs="Arial"/>
          <w:color w:val="000000" w:themeColor="text1"/>
          <w:sz w:val="20"/>
          <w:szCs w:val="20"/>
          <w:lang w:eastAsia="ru-RU"/>
        </w:rPr>
        <w:t>исправным</w:t>
      </w:r>
      <w:proofErr w:type="gramEnd"/>
      <w:r w:rsidRPr="00AE4BD5">
        <w:rPr>
          <w:rFonts w:ascii="Arial" w:eastAsia="Times New Roman" w:hAnsi="Arial" w:cs="Arial"/>
          <w:color w:val="000000" w:themeColor="text1"/>
          <w:sz w:val="20"/>
          <w:szCs w:val="20"/>
          <w:lang w:eastAsia="ru-RU"/>
        </w:rPr>
        <w:t xml:space="preserve"> ЗПУ № __________________.</w:t>
      </w: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CF1E24" w:rsidRDefault="00B754ED" w:rsidP="00AE4BD5">
      <w:pPr>
        <w:spacing w:after="0" w:line="240" w:lineRule="auto"/>
        <w:ind w:firstLine="1843"/>
        <w:rPr>
          <w:rFonts w:ascii="Arial" w:eastAsia="Times New Roman" w:hAnsi="Arial" w:cs="Arial"/>
          <w:color w:val="FFFFFF" w:themeColor="background1"/>
          <w:sz w:val="20"/>
          <w:szCs w:val="20"/>
          <w:lang w:eastAsia="ru-RU"/>
        </w:rPr>
      </w:pPr>
      <w:r w:rsidRPr="00CF1E24">
        <w:rPr>
          <w:rFonts w:ascii="Arial" w:eastAsia="Times New Roman" w:hAnsi="Arial" w:cs="Arial"/>
          <w:color w:val="FFFFFF" w:themeColor="background1"/>
          <w:sz w:val="20"/>
          <w:szCs w:val="20"/>
          <w:lang w:eastAsia="ru-RU"/>
        </w:rPr>
        <w:t>Генеральный директор                                                   Колбасников А.В.</w:t>
      </w:r>
    </w:p>
    <w:p w:rsidR="00AE4BD5" w:rsidRPr="00CF1E24" w:rsidRDefault="00AE4BD5" w:rsidP="00AE4BD5">
      <w:pPr>
        <w:spacing w:after="0" w:line="240" w:lineRule="auto"/>
        <w:rPr>
          <w:rFonts w:ascii="Arial" w:eastAsia="Times New Roman" w:hAnsi="Arial" w:cs="Arial"/>
          <w:color w:val="FFFFFF" w:themeColor="background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Arial" w:eastAsia="Times New Roman" w:hAnsi="Arial" w:cs="Arial"/>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r w:rsidRPr="00AE4BD5">
        <w:rPr>
          <w:rFonts w:ascii="Times New Roman" w:eastAsia="Times New Roman" w:hAnsi="Times New Roman" w:cs="Times New Roman"/>
          <w:color w:val="000000" w:themeColor="text1"/>
          <w:sz w:val="20"/>
          <w:szCs w:val="20"/>
          <w:lang w:eastAsia="ru-RU"/>
        </w:rPr>
        <w:tab/>
      </w: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spacing w:after="0" w:line="240" w:lineRule="auto"/>
        <w:rPr>
          <w:rFonts w:ascii="Times New Roman" w:eastAsia="Times New Roman" w:hAnsi="Times New Roman" w:cs="Times New Roman"/>
          <w:color w:val="000000" w:themeColor="text1"/>
          <w:sz w:val="20"/>
          <w:szCs w:val="20"/>
          <w:lang w:eastAsia="ru-RU"/>
        </w:rPr>
      </w:pPr>
    </w:p>
    <w:p w:rsidR="00AE4BD5" w:rsidRPr="00AE4BD5" w:rsidRDefault="00AE4BD5" w:rsidP="00AE4BD5">
      <w:pPr>
        <w:tabs>
          <w:tab w:val="left" w:pos="8415"/>
        </w:tabs>
        <w:spacing w:after="0" w:line="240" w:lineRule="auto"/>
        <w:rPr>
          <w:rFonts w:ascii="Times New Roman" w:eastAsia="Times New Roman" w:hAnsi="Times New Roman" w:cs="Times New Roman"/>
          <w:color w:val="000000" w:themeColor="text1"/>
          <w:sz w:val="20"/>
          <w:szCs w:val="20"/>
          <w:lang w:eastAsia="ru-RU"/>
        </w:rPr>
      </w:pPr>
    </w:p>
    <w:p w:rsidR="00E45774" w:rsidRPr="00F74C5A" w:rsidRDefault="00E45774" w:rsidP="00E45774">
      <w:pPr>
        <w:pStyle w:val="a8"/>
        <w:tabs>
          <w:tab w:val="left" w:pos="5955"/>
        </w:tabs>
        <w:spacing w:after="0" w:line="240" w:lineRule="auto"/>
        <w:jc w:val="right"/>
        <w:rPr>
          <w:rFonts w:ascii="Arial" w:eastAsia="Times New Roman" w:hAnsi="Arial" w:cs="Arial"/>
          <w:color w:val="000000" w:themeColor="text1"/>
          <w:sz w:val="20"/>
          <w:szCs w:val="20"/>
          <w:lang w:eastAsia="ru-RU"/>
        </w:rPr>
      </w:pPr>
    </w:p>
    <w:sectPr w:rsidR="00E45774" w:rsidRPr="00F74C5A" w:rsidSect="00EA1FDB">
      <w:headerReference w:type="even" r:id="rId8"/>
      <w:footerReference w:type="even" r:id="rId9"/>
      <w:footerReference w:type="default" r:id="rId10"/>
      <w:pgSz w:w="11906" w:h="16838"/>
      <w:pgMar w:top="426" w:right="567"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4C" w:rsidRDefault="00073D4C" w:rsidP="001E60CF">
      <w:pPr>
        <w:spacing w:after="0" w:line="240" w:lineRule="auto"/>
      </w:pPr>
      <w:r>
        <w:separator/>
      </w:r>
    </w:p>
  </w:endnote>
  <w:endnote w:type="continuationSeparator" w:id="0">
    <w:p w:rsidR="00073D4C" w:rsidRDefault="00073D4C" w:rsidP="001E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EF" w:rsidRDefault="00E84F92">
    <w:pPr>
      <w:pStyle w:val="a5"/>
      <w:framePr w:wrap="around" w:vAnchor="text" w:hAnchor="margin" w:xAlign="center" w:y="1"/>
      <w:rPr>
        <w:rStyle w:val="a7"/>
      </w:rPr>
    </w:pPr>
    <w:r>
      <w:rPr>
        <w:rStyle w:val="a7"/>
      </w:rPr>
      <w:fldChar w:fldCharType="begin"/>
    </w:r>
    <w:r w:rsidR="00B83EEF">
      <w:rPr>
        <w:rStyle w:val="a7"/>
      </w:rPr>
      <w:instrText xml:space="preserve">PAGE  </w:instrText>
    </w:r>
    <w:r>
      <w:rPr>
        <w:rStyle w:val="a7"/>
      </w:rPr>
      <w:fldChar w:fldCharType="end"/>
    </w:r>
  </w:p>
  <w:p w:rsidR="00B83EEF" w:rsidRDefault="00B83E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EF" w:rsidRPr="007009B7" w:rsidRDefault="00B83EEF" w:rsidP="00DF1F1E">
    <w:pPr>
      <w:pStyle w:val="a5"/>
      <w:jc w:val="center"/>
      <w:rPr>
        <w:rFonts w:ascii="Arial" w:hAnsi="Arial" w:cs="Arial"/>
        <w:sz w:val="20"/>
        <w:szCs w:val="20"/>
      </w:rPr>
    </w:pPr>
    <w:r w:rsidRPr="007009B7">
      <w:rPr>
        <w:rFonts w:ascii="Arial" w:hAnsi="Arial" w:cs="Arial"/>
        <w:sz w:val="20"/>
        <w:szCs w:val="20"/>
      </w:rPr>
      <w:t>Подписи сторон:</w:t>
    </w:r>
  </w:p>
  <w:p w:rsidR="00B83EEF" w:rsidRPr="007009B7" w:rsidRDefault="00B83EEF" w:rsidP="00DF1F1E">
    <w:pPr>
      <w:pStyle w:val="a5"/>
      <w:jc w:val="center"/>
      <w:rPr>
        <w:rFonts w:ascii="Arial" w:hAnsi="Arial" w:cs="Arial"/>
        <w:sz w:val="20"/>
        <w:szCs w:val="20"/>
      </w:rPr>
    </w:pPr>
  </w:p>
  <w:p w:rsidR="00B83EEF" w:rsidRPr="00CF1E24" w:rsidRDefault="00B83EEF" w:rsidP="00DF1F1E">
    <w:pPr>
      <w:pStyle w:val="a5"/>
      <w:rPr>
        <w:rFonts w:ascii="Arial" w:hAnsi="Arial" w:cs="Arial"/>
        <w:color w:val="FFFFFF" w:themeColor="background1"/>
        <w:sz w:val="20"/>
        <w:szCs w:val="20"/>
      </w:rPr>
    </w:pPr>
    <w:r>
      <w:rPr>
        <w:rFonts w:ascii="Arial" w:hAnsi="Arial" w:cs="Arial"/>
        <w:sz w:val="20"/>
        <w:szCs w:val="20"/>
      </w:rPr>
      <w:t>_______________/________________</w:t>
    </w:r>
    <w:r w:rsidRPr="007009B7">
      <w:rPr>
        <w:rFonts w:ascii="Arial" w:hAnsi="Arial" w:cs="Arial"/>
        <w:sz w:val="20"/>
        <w:szCs w:val="20"/>
      </w:rPr>
      <w:t xml:space="preserve">/               </w:t>
    </w:r>
    <w:r>
      <w:rPr>
        <w:rFonts w:ascii="Arial" w:hAnsi="Arial" w:cs="Arial"/>
        <w:sz w:val="20"/>
        <w:szCs w:val="20"/>
      </w:rPr>
      <w:t xml:space="preserve">                                                  ___________/</w:t>
    </w:r>
    <w:r w:rsidRPr="00CF1E24">
      <w:rPr>
        <w:rFonts w:ascii="Arial" w:hAnsi="Arial" w:cs="Arial"/>
        <w:color w:val="FFFFFF" w:themeColor="background1"/>
        <w:sz w:val="20"/>
        <w:szCs w:val="20"/>
        <w:u w:val="single"/>
      </w:rPr>
      <w:t>А.В.Колбасников</w:t>
    </w:r>
    <w:r w:rsidRPr="00CF1E24">
      <w:rPr>
        <w:rFonts w:ascii="Arial" w:hAnsi="Arial" w:cs="Arial"/>
        <w:color w:val="FFFFFF" w:themeColor="background1"/>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4C" w:rsidRDefault="00073D4C" w:rsidP="001E60CF">
      <w:pPr>
        <w:spacing w:after="0" w:line="240" w:lineRule="auto"/>
      </w:pPr>
      <w:r>
        <w:separator/>
      </w:r>
    </w:p>
  </w:footnote>
  <w:footnote w:type="continuationSeparator" w:id="0">
    <w:p w:rsidR="00073D4C" w:rsidRDefault="00073D4C" w:rsidP="001E6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EF" w:rsidRDefault="00E84F92">
    <w:pPr>
      <w:pStyle w:val="a3"/>
      <w:framePr w:wrap="around" w:vAnchor="text" w:hAnchor="margin" w:xAlign="center" w:y="1"/>
      <w:rPr>
        <w:rStyle w:val="a7"/>
      </w:rPr>
    </w:pPr>
    <w:r>
      <w:rPr>
        <w:rStyle w:val="a7"/>
      </w:rPr>
      <w:fldChar w:fldCharType="begin"/>
    </w:r>
    <w:r w:rsidR="00B83EEF">
      <w:rPr>
        <w:rStyle w:val="a7"/>
      </w:rPr>
      <w:instrText xml:space="preserve">PAGE  </w:instrText>
    </w:r>
    <w:r>
      <w:rPr>
        <w:rStyle w:val="a7"/>
      </w:rPr>
      <w:fldChar w:fldCharType="end"/>
    </w:r>
  </w:p>
  <w:p w:rsidR="00B83EEF" w:rsidRDefault="00B83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724FA"/>
    <w:multiLevelType w:val="hybridMultilevel"/>
    <w:tmpl w:val="F27E8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D761B"/>
    <w:multiLevelType w:val="hybridMultilevel"/>
    <w:tmpl w:val="A008F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A31E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9DD1D2D"/>
    <w:multiLevelType w:val="multilevel"/>
    <w:tmpl w:val="DE5ADDBE"/>
    <w:lvl w:ilvl="0">
      <w:start w:val="5"/>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7D230AA8"/>
    <w:multiLevelType w:val="hybridMultilevel"/>
    <w:tmpl w:val="17AEE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BPv0Ks0/j7dlPeuiifhs/AQkc=" w:salt="rOFOHIUsMnLHuK0MSVhq4w=="/>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0A74"/>
    <w:rsid w:val="00005052"/>
    <w:rsid w:val="0000749E"/>
    <w:rsid w:val="00017CB6"/>
    <w:rsid w:val="00026384"/>
    <w:rsid w:val="00051102"/>
    <w:rsid w:val="00073D4C"/>
    <w:rsid w:val="000E004E"/>
    <w:rsid w:val="000E3101"/>
    <w:rsid w:val="00140A50"/>
    <w:rsid w:val="001E60CF"/>
    <w:rsid w:val="002305A8"/>
    <w:rsid w:val="0024781D"/>
    <w:rsid w:val="002577CB"/>
    <w:rsid w:val="00273ECE"/>
    <w:rsid w:val="002E39E6"/>
    <w:rsid w:val="002F04E0"/>
    <w:rsid w:val="00347B4C"/>
    <w:rsid w:val="003B39E0"/>
    <w:rsid w:val="003F7D06"/>
    <w:rsid w:val="00423C9E"/>
    <w:rsid w:val="00461B37"/>
    <w:rsid w:val="00487531"/>
    <w:rsid w:val="00497022"/>
    <w:rsid w:val="004B0518"/>
    <w:rsid w:val="004F4B59"/>
    <w:rsid w:val="005068F8"/>
    <w:rsid w:val="00513E7E"/>
    <w:rsid w:val="00586B74"/>
    <w:rsid w:val="005A5EA0"/>
    <w:rsid w:val="005F2BCA"/>
    <w:rsid w:val="0060364E"/>
    <w:rsid w:val="0061267F"/>
    <w:rsid w:val="0063494C"/>
    <w:rsid w:val="00641600"/>
    <w:rsid w:val="00675CE7"/>
    <w:rsid w:val="00692894"/>
    <w:rsid w:val="006F6474"/>
    <w:rsid w:val="007009B7"/>
    <w:rsid w:val="0073405F"/>
    <w:rsid w:val="00736FD7"/>
    <w:rsid w:val="00747084"/>
    <w:rsid w:val="007578D4"/>
    <w:rsid w:val="007936BD"/>
    <w:rsid w:val="007B39C6"/>
    <w:rsid w:val="007B69E1"/>
    <w:rsid w:val="007C5F2A"/>
    <w:rsid w:val="007C651B"/>
    <w:rsid w:val="007E7F79"/>
    <w:rsid w:val="00810A74"/>
    <w:rsid w:val="0081752B"/>
    <w:rsid w:val="00872E16"/>
    <w:rsid w:val="0089730C"/>
    <w:rsid w:val="008C380A"/>
    <w:rsid w:val="008E0673"/>
    <w:rsid w:val="0091096F"/>
    <w:rsid w:val="0092683C"/>
    <w:rsid w:val="00990499"/>
    <w:rsid w:val="009C5953"/>
    <w:rsid w:val="00A13C6D"/>
    <w:rsid w:val="00A57666"/>
    <w:rsid w:val="00A722A2"/>
    <w:rsid w:val="00A80967"/>
    <w:rsid w:val="00AA4B5D"/>
    <w:rsid w:val="00AB0661"/>
    <w:rsid w:val="00AE4BD5"/>
    <w:rsid w:val="00AF1F93"/>
    <w:rsid w:val="00B15130"/>
    <w:rsid w:val="00B67AB5"/>
    <w:rsid w:val="00B754ED"/>
    <w:rsid w:val="00B77D38"/>
    <w:rsid w:val="00B83EEF"/>
    <w:rsid w:val="00C2265F"/>
    <w:rsid w:val="00C3671F"/>
    <w:rsid w:val="00CF1E24"/>
    <w:rsid w:val="00D23678"/>
    <w:rsid w:val="00D268C2"/>
    <w:rsid w:val="00D41693"/>
    <w:rsid w:val="00DA7412"/>
    <w:rsid w:val="00DC6852"/>
    <w:rsid w:val="00DF1F1E"/>
    <w:rsid w:val="00E34CFA"/>
    <w:rsid w:val="00E45774"/>
    <w:rsid w:val="00E84F92"/>
    <w:rsid w:val="00E85791"/>
    <w:rsid w:val="00E91AAA"/>
    <w:rsid w:val="00EA1FDB"/>
    <w:rsid w:val="00ED4456"/>
    <w:rsid w:val="00ED4A4D"/>
    <w:rsid w:val="00ED7B71"/>
    <w:rsid w:val="00EF6662"/>
    <w:rsid w:val="00F156EF"/>
    <w:rsid w:val="00F74C5A"/>
    <w:rsid w:val="00FC5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F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1FDB"/>
  </w:style>
  <w:style w:type="paragraph" w:styleId="a5">
    <w:name w:val="footer"/>
    <w:basedOn w:val="a"/>
    <w:link w:val="a6"/>
    <w:uiPriority w:val="99"/>
    <w:unhideWhenUsed/>
    <w:rsid w:val="00EA1F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1FDB"/>
  </w:style>
  <w:style w:type="character" w:styleId="a7">
    <w:name w:val="page number"/>
    <w:basedOn w:val="a0"/>
    <w:rsid w:val="00EA1FDB"/>
  </w:style>
  <w:style w:type="paragraph" w:styleId="a8">
    <w:name w:val="List Paragraph"/>
    <w:basedOn w:val="a"/>
    <w:uiPriority w:val="34"/>
    <w:qFormat/>
    <w:rsid w:val="007009B7"/>
    <w:pPr>
      <w:ind w:left="720"/>
      <w:contextualSpacing/>
    </w:pPr>
  </w:style>
  <w:style w:type="character" w:styleId="a9">
    <w:name w:val="Hyperlink"/>
    <w:basedOn w:val="a0"/>
    <w:uiPriority w:val="99"/>
    <w:unhideWhenUsed/>
    <w:rsid w:val="00273E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F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1FDB"/>
  </w:style>
  <w:style w:type="paragraph" w:styleId="a5">
    <w:name w:val="footer"/>
    <w:basedOn w:val="a"/>
    <w:link w:val="a6"/>
    <w:uiPriority w:val="99"/>
    <w:unhideWhenUsed/>
    <w:rsid w:val="00EA1F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1FDB"/>
  </w:style>
  <w:style w:type="character" w:styleId="a7">
    <w:name w:val="page number"/>
    <w:basedOn w:val="a0"/>
    <w:rsid w:val="00EA1FDB"/>
  </w:style>
  <w:style w:type="paragraph" w:styleId="a8">
    <w:name w:val="List Paragraph"/>
    <w:basedOn w:val="a"/>
    <w:uiPriority w:val="34"/>
    <w:qFormat/>
    <w:rsid w:val="007009B7"/>
    <w:pPr>
      <w:ind w:left="720"/>
      <w:contextualSpacing/>
    </w:pPr>
  </w:style>
  <w:style w:type="character" w:styleId="a9">
    <w:name w:val="Hyperlink"/>
    <w:basedOn w:val="a0"/>
    <w:uiPriority w:val="99"/>
    <w:unhideWhenUsed/>
    <w:rsid w:val="00273E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597135">
      <w:bodyDiv w:val="1"/>
      <w:marLeft w:val="0"/>
      <w:marRight w:val="0"/>
      <w:marTop w:val="0"/>
      <w:marBottom w:val="0"/>
      <w:divBdr>
        <w:top w:val="none" w:sz="0" w:space="0" w:color="auto"/>
        <w:left w:val="none" w:sz="0" w:space="0" w:color="auto"/>
        <w:bottom w:val="none" w:sz="0" w:space="0" w:color="auto"/>
        <w:right w:val="none" w:sz="0" w:space="0" w:color="auto"/>
      </w:divBdr>
    </w:div>
    <w:div w:id="19833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3531</Words>
  <Characters>20130</Characters>
  <Application>Microsoft Office Word</Application>
  <DocSecurity>8</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Ясинский Андрей Владимирович</dc:creator>
  <cp:lastModifiedBy>Иван Зотов</cp:lastModifiedBy>
  <cp:revision>6</cp:revision>
  <dcterms:created xsi:type="dcterms:W3CDTF">2013-06-06T07:57:00Z</dcterms:created>
  <dcterms:modified xsi:type="dcterms:W3CDTF">2013-08-15T14:38:00Z</dcterms:modified>
</cp:coreProperties>
</file>